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D794C">
      <w:pPr>
        <w:pStyle w:val="2"/>
        <w:spacing w:after="0"/>
        <w:ind w:left="130"/>
        <w:rPr>
          <w:sz w:val="24"/>
          <w:szCs w:val="24"/>
        </w:rPr>
      </w:pPr>
    </w:p>
    <w:p w14:paraId="3E90AD23">
      <w:pPr>
        <w:pStyle w:val="2"/>
        <w:spacing w:after="0"/>
        <w:ind w:left="130"/>
        <w:rPr>
          <w:rFonts w:hint="default"/>
          <w:sz w:val="24"/>
          <w:szCs w:val="24"/>
          <w:lang w:val="ru-RU"/>
        </w:rPr>
      </w:pPr>
      <w:bookmarkStart w:id="0" w:name="_GoBack"/>
      <w:r>
        <w:rPr>
          <w:rFonts w:hint="default"/>
          <w:sz w:val="24"/>
          <w:szCs w:val="24"/>
          <w:lang w:val="ru-RU"/>
        </w:rPr>
        <w:drawing>
          <wp:inline distT="0" distB="0" distL="114300" distR="114300">
            <wp:extent cx="6045200" cy="8688070"/>
            <wp:effectExtent l="0" t="0" r="5080" b="13970"/>
            <wp:docPr id="1" name="Изображение 1" descr="Scan 2025-10-01 09_16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 2025-10-01 09_16_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E555F2">
      <w:pPr>
        <w:pStyle w:val="2"/>
        <w:spacing w:after="0"/>
        <w:ind w:left="130"/>
        <w:rPr>
          <w:sz w:val="24"/>
          <w:szCs w:val="24"/>
        </w:rPr>
      </w:pPr>
    </w:p>
    <w:p w14:paraId="4FCF1E1B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624F952A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44C23BC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  <w:r>
        <w:rPr>
          <w:rFonts w:eastAsia="Calibri"/>
          <w:sz w:val="24"/>
          <w:szCs w:val="24"/>
        </w:rPr>
        <w:t xml:space="preserve"> </w:t>
      </w:r>
    </w:p>
    <w:p w14:paraId="739DB9F3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7585B1A8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>ОБЩАЯ ХАРАКТЕРИСТИКА УЧЕБНОГО ПРЕДМЕТА</w:t>
      </w:r>
      <w:r>
        <w:rPr>
          <w:b/>
          <w:sz w:val="24"/>
          <w:szCs w:val="24"/>
        </w:rPr>
        <w:t xml:space="preserve"> «РУССКИЙ ЯЗЫК»</w:t>
      </w:r>
      <w:r>
        <w:rPr>
          <w:rFonts w:eastAsia="Calibri"/>
          <w:sz w:val="24"/>
          <w:szCs w:val="24"/>
        </w:rPr>
        <w:t xml:space="preserve"> </w:t>
      </w:r>
    </w:p>
    <w:p w14:paraId="24367CC2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67DA707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  <w:r>
        <w:rPr>
          <w:rFonts w:eastAsia="Calibri"/>
          <w:sz w:val="24"/>
          <w:szCs w:val="24"/>
        </w:rPr>
        <w:t xml:space="preserve"> </w:t>
      </w:r>
    </w:p>
    <w:p w14:paraId="262D422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  <w:r>
        <w:rPr>
          <w:rFonts w:eastAsia="Calibri"/>
          <w:sz w:val="24"/>
          <w:szCs w:val="24"/>
        </w:rPr>
        <w:t xml:space="preserve"> </w:t>
      </w:r>
    </w:p>
    <w:p w14:paraId="1F32399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  <w:r>
        <w:rPr>
          <w:rFonts w:eastAsia="Calibri"/>
          <w:sz w:val="24"/>
          <w:szCs w:val="24"/>
        </w:rPr>
        <w:t xml:space="preserve"> </w:t>
      </w:r>
    </w:p>
    <w:p w14:paraId="1A678D0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  <w:r>
        <w:rPr>
          <w:rFonts w:eastAsia="Calibri"/>
          <w:sz w:val="24"/>
          <w:szCs w:val="24"/>
        </w:rPr>
        <w:t xml:space="preserve"> </w:t>
      </w:r>
    </w:p>
    <w:p w14:paraId="11DC137A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  <w:r>
        <w:rPr>
          <w:rFonts w:eastAsia="Calibri"/>
          <w:sz w:val="24"/>
          <w:szCs w:val="24"/>
        </w:rPr>
        <w:t xml:space="preserve"> </w:t>
      </w:r>
    </w:p>
    <w:p w14:paraId="5DB72937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D79816D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ЦЕЛИ ИЗУЧЕНИЯ УЧЕБНОГО ПРЕДМЕТА</w:t>
      </w:r>
      <w:r>
        <w:rPr>
          <w:color w:val="333333"/>
          <w:sz w:val="24"/>
          <w:szCs w:val="24"/>
        </w:rPr>
        <w:t xml:space="preserve"> </w:t>
      </w:r>
      <w:r>
        <w:rPr>
          <w:sz w:val="24"/>
          <w:szCs w:val="24"/>
        </w:rPr>
        <w:t>«РУССКИЙ ЯЗЫК»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D883D88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3926A60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Изучение русского языка направлено на достижение следующих целей:</w:t>
      </w:r>
      <w:r>
        <w:rPr>
          <w:rFonts w:eastAsia="Calibri"/>
          <w:sz w:val="24"/>
          <w:szCs w:val="24"/>
        </w:rPr>
        <w:t xml:space="preserve"> </w:t>
      </w:r>
    </w:p>
    <w:p w14:paraId="386B5D30">
      <w:pPr>
        <w:numPr>
          <w:ilvl w:val="0"/>
          <w:numId w:val="1"/>
        </w:numPr>
        <w:spacing w:after="0"/>
        <w:ind w:firstLine="600"/>
        <w:rPr>
          <w:sz w:val="24"/>
          <w:szCs w:val="24"/>
        </w:rPr>
      </w:pPr>
      <w:r>
        <w:rPr>
          <w:sz w:val="24"/>
          <w:szCs w:val="24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r>
        <w:rPr>
          <w:rFonts w:eastAsia="Calibri"/>
          <w:sz w:val="24"/>
          <w:szCs w:val="24"/>
        </w:rPr>
        <w:t xml:space="preserve"> </w:t>
      </w:r>
    </w:p>
    <w:p w14:paraId="6C0886CE">
      <w:pPr>
        <w:numPr>
          <w:ilvl w:val="0"/>
          <w:numId w:val="1"/>
        </w:numPr>
        <w:spacing w:after="0"/>
        <w:ind w:firstLine="600"/>
        <w:rPr>
          <w:sz w:val="24"/>
          <w:szCs w:val="24"/>
        </w:rPr>
      </w:pPr>
      <w:r>
        <w:rPr>
          <w:sz w:val="24"/>
          <w:szCs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  <w:r>
        <w:rPr>
          <w:rFonts w:eastAsia="Calibri"/>
          <w:sz w:val="24"/>
          <w:szCs w:val="24"/>
        </w:rPr>
        <w:t xml:space="preserve"> </w:t>
      </w:r>
    </w:p>
    <w:p w14:paraId="3838053F">
      <w:pPr>
        <w:numPr>
          <w:ilvl w:val="0"/>
          <w:numId w:val="1"/>
        </w:numPr>
        <w:spacing w:after="0"/>
        <w:ind w:firstLine="600"/>
        <w:rPr>
          <w:sz w:val="24"/>
          <w:szCs w:val="24"/>
        </w:rPr>
      </w:pPr>
      <w:r>
        <w:rPr>
          <w:sz w:val="24"/>
          <w:szCs w:val="24"/>
        </w:rPr>
        <w:t>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>
        <w:rPr>
          <w:rFonts w:eastAsia="Calibri"/>
          <w:sz w:val="24"/>
          <w:szCs w:val="24"/>
        </w:rPr>
        <w:t xml:space="preserve"> </w:t>
      </w:r>
    </w:p>
    <w:p w14:paraId="2C0ED73A">
      <w:pPr>
        <w:numPr>
          <w:ilvl w:val="0"/>
          <w:numId w:val="1"/>
        </w:numPr>
        <w:spacing w:after="0"/>
        <w:ind w:firstLine="600"/>
        <w:rPr>
          <w:sz w:val="24"/>
          <w:szCs w:val="24"/>
        </w:rPr>
      </w:pPr>
      <w:r>
        <w:rPr>
          <w:sz w:val="24"/>
          <w:szCs w:val="24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>
        <w:rPr>
          <w:rFonts w:eastAsia="Calibri"/>
          <w:sz w:val="24"/>
          <w:szCs w:val="24"/>
        </w:rPr>
        <w:t xml:space="preserve"> </w:t>
      </w:r>
    </w:p>
    <w:p w14:paraId="65C07746">
      <w:pPr>
        <w:numPr>
          <w:ilvl w:val="0"/>
          <w:numId w:val="1"/>
        </w:numPr>
        <w:spacing w:after="0"/>
        <w:ind w:firstLine="600"/>
        <w:rPr>
          <w:sz w:val="24"/>
          <w:szCs w:val="24"/>
        </w:rPr>
      </w:pPr>
      <w:r>
        <w:rPr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  <w:r>
        <w:rPr>
          <w:rFonts w:eastAsia="Calibri"/>
          <w:sz w:val="24"/>
          <w:szCs w:val="24"/>
        </w:rPr>
        <w:t xml:space="preserve"> </w:t>
      </w:r>
    </w:p>
    <w:p w14:paraId="13A7A131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  <w:r>
        <w:rPr>
          <w:rFonts w:eastAsia="Calibri"/>
          <w:sz w:val="24"/>
          <w:szCs w:val="24"/>
        </w:rPr>
        <w:t xml:space="preserve"> </w:t>
      </w:r>
    </w:p>
    <w:p w14:paraId="6C8077E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  <w:r>
        <w:rPr>
          <w:rFonts w:eastAsia="Calibri"/>
          <w:sz w:val="24"/>
          <w:szCs w:val="24"/>
        </w:rPr>
        <w:t xml:space="preserve"> </w:t>
      </w:r>
    </w:p>
    <w:p w14:paraId="6C317BF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  <w:r>
        <w:rPr>
          <w:rFonts w:eastAsia="Calibri"/>
          <w:sz w:val="24"/>
          <w:szCs w:val="24"/>
        </w:rPr>
        <w:t xml:space="preserve"> </w:t>
      </w:r>
    </w:p>
    <w:p w14:paraId="739F037A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1FF02735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МЕСТО УЧЕБНОГО ПРЕДМЕТА</w:t>
      </w:r>
      <w:r>
        <w:rPr>
          <w:color w:val="333333"/>
          <w:sz w:val="24"/>
          <w:szCs w:val="24"/>
        </w:rPr>
        <w:t xml:space="preserve"> </w:t>
      </w:r>
      <w:r>
        <w:rPr>
          <w:sz w:val="24"/>
          <w:szCs w:val="24"/>
        </w:rPr>
        <w:t>«РУССКИЙ ЯЗЫК» В УЧЕБНОМ ПЛАНЕ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172B4E2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47F317B4">
      <w:pPr>
        <w:spacing w:after="0"/>
        <w:ind w:left="120" w:firstLine="0"/>
        <w:rPr>
          <w:sz w:val="24"/>
          <w:szCs w:val="24"/>
        </w:rPr>
      </w:pPr>
      <w:r>
        <w:rPr>
          <w:sz w:val="24"/>
          <w:szCs w:val="24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  <w:r>
        <w:rPr>
          <w:rFonts w:eastAsia="Calibri"/>
          <w:sz w:val="24"/>
          <w:szCs w:val="24"/>
        </w:rPr>
        <w:t xml:space="preserve"> </w:t>
      </w:r>
    </w:p>
    <w:p w14:paraId="4762FDAC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  <w:r>
        <w:rPr>
          <w:rFonts w:eastAsia="Calibri"/>
          <w:sz w:val="24"/>
          <w:szCs w:val="24"/>
        </w:rPr>
        <w:t xml:space="preserve"> </w:t>
      </w:r>
    </w:p>
    <w:p w14:paraId="562621CB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67C3EEEF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1 КЛАСС</w:t>
      </w:r>
      <w:r>
        <w:rPr>
          <w:rFonts w:eastAsia="Calibri"/>
          <w:sz w:val="24"/>
          <w:szCs w:val="24"/>
        </w:rPr>
        <w:t xml:space="preserve"> </w:t>
      </w:r>
    </w:p>
    <w:p w14:paraId="3DEAD7A9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E30B67D">
      <w:pPr>
        <w:spacing w:after="0"/>
        <w:ind w:left="595" w:hanging="10"/>
        <w:rPr>
          <w:sz w:val="24"/>
          <w:szCs w:val="24"/>
        </w:rPr>
      </w:pPr>
      <w:r>
        <w:rPr>
          <w:b/>
          <w:sz w:val="24"/>
          <w:szCs w:val="24"/>
        </w:rPr>
        <w:t>Обучение грамоте</w:t>
      </w:r>
      <w:r>
        <w:rPr>
          <w:rFonts w:eastAsia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Развитие речи</w:t>
      </w:r>
      <w:r>
        <w:rPr>
          <w:rFonts w:eastAsia="Calibri"/>
          <w:sz w:val="24"/>
          <w:szCs w:val="24"/>
        </w:rPr>
        <w:t xml:space="preserve"> </w:t>
      </w:r>
    </w:p>
    <w:p w14:paraId="31082AAC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Составление небольших рассказов на основе собственных игр, занятий.</w:t>
      </w:r>
      <w:r>
        <w:rPr>
          <w:rFonts w:eastAsia="Calibri"/>
          <w:sz w:val="24"/>
          <w:szCs w:val="24"/>
        </w:rPr>
        <w:t xml:space="preserve"> </w:t>
      </w:r>
    </w:p>
    <w:p w14:paraId="7129491F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Слово и предложение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31544E36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  <w:r>
        <w:rPr>
          <w:rFonts w:eastAsia="Calibri"/>
          <w:sz w:val="24"/>
          <w:szCs w:val="24"/>
        </w:rPr>
        <w:t xml:space="preserve"> </w:t>
      </w:r>
    </w:p>
    <w:p w14:paraId="126DA992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  <w:r>
        <w:rPr>
          <w:rFonts w:eastAsia="Calibri"/>
          <w:sz w:val="24"/>
          <w:szCs w:val="24"/>
        </w:rPr>
        <w:t xml:space="preserve"> </w:t>
      </w:r>
    </w:p>
    <w:p w14:paraId="4A042750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Фонетика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23E5021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  <w:r>
        <w:rPr>
          <w:rFonts w:eastAsia="Calibri"/>
          <w:sz w:val="24"/>
          <w:szCs w:val="24"/>
        </w:rPr>
        <w:t xml:space="preserve"> </w:t>
      </w:r>
    </w:p>
    <w:p w14:paraId="339CAEEA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 xml:space="preserve">Графика </w:t>
      </w:r>
    </w:p>
    <w:p w14:paraId="5557014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</w:t>
      </w:r>
    </w:p>
    <w:p w14:paraId="1B85D906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Последовательность букв в русском алфавите.</w:t>
      </w:r>
      <w:r>
        <w:rPr>
          <w:rFonts w:eastAsia="Calibri"/>
          <w:sz w:val="24"/>
          <w:szCs w:val="24"/>
        </w:rPr>
        <w:t xml:space="preserve"> </w:t>
      </w:r>
    </w:p>
    <w:p w14:paraId="365B373D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Письмо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56203FD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  <w:r>
        <w:rPr>
          <w:rFonts w:eastAsia="Calibri"/>
          <w:sz w:val="24"/>
          <w:szCs w:val="24"/>
        </w:rPr>
        <w:t xml:space="preserve"> </w:t>
      </w:r>
    </w:p>
    <w:p w14:paraId="4D66FCAE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  <w:r>
        <w:rPr>
          <w:rFonts w:eastAsia="Calibri"/>
          <w:sz w:val="24"/>
          <w:szCs w:val="24"/>
        </w:rPr>
        <w:t xml:space="preserve"> </w:t>
      </w:r>
    </w:p>
    <w:p w14:paraId="732346DB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 xml:space="preserve">Орфография и пунктуация </w:t>
      </w:r>
    </w:p>
    <w:p w14:paraId="615AA9E2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  <w:r>
        <w:rPr>
          <w:rFonts w:eastAsia="Calibri"/>
          <w:sz w:val="24"/>
          <w:szCs w:val="24"/>
        </w:rPr>
        <w:t xml:space="preserve"> </w:t>
      </w:r>
    </w:p>
    <w:p w14:paraId="44E24F11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5B16FF2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СИСТЕМАТИЧЕСКИЙ КУРС</w:t>
      </w:r>
      <w:r>
        <w:rPr>
          <w:rFonts w:eastAsia="Calibri"/>
          <w:sz w:val="24"/>
          <w:szCs w:val="24"/>
        </w:rPr>
        <w:t xml:space="preserve"> </w:t>
      </w:r>
    </w:p>
    <w:p w14:paraId="297559B8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0DAB1A9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Общие сведения о языке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1CB2564D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Язык как основное средство человеческого общения. Цели и ситуации общения.</w:t>
      </w:r>
      <w:r>
        <w:rPr>
          <w:rFonts w:eastAsia="Calibri"/>
          <w:sz w:val="24"/>
          <w:szCs w:val="24"/>
        </w:rPr>
        <w:t xml:space="preserve"> </w:t>
      </w:r>
    </w:p>
    <w:p w14:paraId="0C3E5FEE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Фонетика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602E1A9A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  <w:r>
        <w:rPr>
          <w:rFonts w:eastAsia="Calibri"/>
          <w:sz w:val="24"/>
          <w:szCs w:val="24"/>
        </w:rPr>
        <w:t xml:space="preserve"> </w:t>
      </w:r>
    </w:p>
    <w:p w14:paraId="38F0F841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  <w:r>
        <w:rPr>
          <w:rFonts w:eastAsia="Calibri"/>
          <w:sz w:val="24"/>
          <w:szCs w:val="24"/>
        </w:rPr>
        <w:t xml:space="preserve"> </w:t>
      </w:r>
    </w:p>
    <w:p w14:paraId="625A900A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Графика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01ACD3A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  <w:r>
        <w:rPr>
          <w:rFonts w:eastAsia="Calibri"/>
          <w:sz w:val="24"/>
          <w:szCs w:val="24"/>
        </w:rPr>
        <w:t xml:space="preserve"> </w:t>
      </w:r>
    </w:p>
    <w:p w14:paraId="2261F1D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Установление соотношения звукового и буквенного состава слова в словах типа стол, конь.</w:t>
      </w:r>
      <w:r>
        <w:rPr>
          <w:rFonts w:eastAsia="Calibri"/>
          <w:sz w:val="24"/>
          <w:szCs w:val="24"/>
        </w:rPr>
        <w:t xml:space="preserve"> </w:t>
      </w:r>
    </w:p>
    <w:p w14:paraId="12716AC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Небуквенные графические средства: пробел между словами, знак переноса.</w:t>
      </w:r>
      <w:r>
        <w:rPr>
          <w:rFonts w:eastAsia="Calibri"/>
          <w:sz w:val="24"/>
          <w:szCs w:val="24"/>
        </w:rPr>
        <w:t xml:space="preserve"> </w:t>
      </w:r>
    </w:p>
    <w:p w14:paraId="06DAF78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Русский алфавит: правильное название букв, их последовательность. Использование алфавита для упорядочения списка слов.</w:t>
      </w:r>
      <w:r>
        <w:rPr>
          <w:rFonts w:eastAsia="Calibri"/>
          <w:sz w:val="24"/>
          <w:szCs w:val="24"/>
        </w:rPr>
        <w:t xml:space="preserve"> </w:t>
      </w:r>
    </w:p>
    <w:p w14:paraId="0276B5AF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 xml:space="preserve">Орфоэпия </w:t>
      </w:r>
    </w:p>
    <w:p w14:paraId="2B61509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  <w:r>
        <w:rPr>
          <w:rFonts w:eastAsia="Calibri"/>
          <w:sz w:val="24"/>
          <w:szCs w:val="24"/>
        </w:rPr>
        <w:t xml:space="preserve"> </w:t>
      </w:r>
    </w:p>
    <w:p w14:paraId="77F7CC68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Лексика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167AF29E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Слово как единица языка (ознакомление).</w:t>
      </w:r>
      <w:r>
        <w:rPr>
          <w:rFonts w:eastAsia="Calibri"/>
          <w:sz w:val="24"/>
          <w:szCs w:val="24"/>
        </w:rPr>
        <w:t xml:space="preserve"> </w:t>
      </w:r>
    </w:p>
    <w:p w14:paraId="2CF10D0D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Слово как название предмета, признака предмета, действия предмета (ознакомление).</w:t>
      </w:r>
      <w:r>
        <w:rPr>
          <w:rFonts w:eastAsia="Calibri"/>
          <w:sz w:val="24"/>
          <w:szCs w:val="24"/>
        </w:rPr>
        <w:t xml:space="preserve"> </w:t>
      </w:r>
    </w:p>
    <w:p w14:paraId="7EECF9BF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Выявление слов, значение которых требует уточнения.</w:t>
      </w:r>
      <w:r>
        <w:rPr>
          <w:rFonts w:eastAsia="Calibri"/>
          <w:sz w:val="24"/>
          <w:szCs w:val="24"/>
        </w:rPr>
        <w:t xml:space="preserve"> </w:t>
      </w:r>
    </w:p>
    <w:p w14:paraId="3C82CCC2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Синтаксис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0F02C610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Предложение как единица языка (ознакомление).</w:t>
      </w:r>
      <w:r>
        <w:rPr>
          <w:rFonts w:eastAsia="Calibri"/>
          <w:sz w:val="24"/>
          <w:szCs w:val="24"/>
        </w:rPr>
        <w:t xml:space="preserve"> </w:t>
      </w:r>
    </w:p>
    <w:p w14:paraId="15FC1384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  <w:r>
        <w:rPr>
          <w:rFonts w:eastAsia="Calibri"/>
          <w:sz w:val="24"/>
          <w:szCs w:val="24"/>
        </w:rPr>
        <w:t xml:space="preserve"> </w:t>
      </w:r>
    </w:p>
    <w:p w14:paraId="4F214EEE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Восстановление деформированных предложений. Составление предложений из набора форм слов.</w:t>
      </w:r>
      <w:r>
        <w:rPr>
          <w:rFonts w:eastAsia="Calibri"/>
          <w:sz w:val="24"/>
          <w:szCs w:val="24"/>
        </w:rPr>
        <w:t xml:space="preserve"> </w:t>
      </w:r>
    </w:p>
    <w:p w14:paraId="0C4323EE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Орфография и пунктуация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FD5BDCE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Правила правописания и их применение: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раздельное написание слов в предложении;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прописная буква в начале предложения и в именах собственных: в </w:t>
      </w:r>
    </w:p>
    <w:p w14:paraId="2D415AED">
      <w:pPr>
        <w:spacing w:after="0"/>
        <w:ind w:left="600" w:hanging="600"/>
        <w:rPr>
          <w:sz w:val="24"/>
          <w:szCs w:val="24"/>
        </w:rPr>
      </w:pPr>
      <w:r>
        <w:rPr>
          <w:sz w:val="24"/>
          <w:szCs w:val="24"/>
        </w:rPr>
        <w:t>именах и фамилиях людей, кличках животных;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перенос слов (без учёта морфемного членения слова);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гласные после шипящих в сочетаниях жи, ши (в положении под </w:t>
      </w:r>
    </w:p>
    <w:p w14:paraId="5EC8E2FE">
      <w:pPr>
        <w:spacing w:after="0"/>
        <w:ind w:left="600" w:hanging="600"/>
        <w:rPr>
          <w:sz w:val="24"/>
          <w:szCs w:val="24"/>
        </w:rPr>
      </w:pPr>
      <w:r>
        <w:rPr>
          <w:sz w:val="24"/>
          <w:szCs w:val="24"/>
        </w:rPr>
        <w:t>ударением), ча, ща, чу, щу;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сочетания чк, чн;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слова с непроверяемыми гласными и согласными (перечень слов в </w:t>
      </w:r>
    </w:p>
    <w:p w14:paraId="3CFB9285">
      <w:pPr>
        <w:spacing w:after="0"/>
        <w:ind w:left="600" w:hanging="600"/>
        <w:rPr>
          <w:sz w:val="24"/>
          <w:szCs w:val="24"/>
        </w:rPr>
      </w:pPr>
      <w:r>
        <w:rPr>
          <w:sz w:val="24"/>
          <w:szCs w:val="24"/>
        </w:rPr>
        <w:t>орфографическом словаре учебника);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знаки препинания в конце предложения: точка, вопросительный и </w:t>
      </w:r>
    </w:p>
    <w:p w14:paraId="06089B7A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восклицательный знаки.</w:t>
      </w:r>
      <w:r>
        <w:rPr>
          <w:rFonts w:eastAsia="Calibri"/>
          <w:sz w:val="24"/>
          <w:szCs w:val="24"/>
        </w:rPr>
        <w:t xml:space="preserve"> </w:t>
      </w:r>
    </w:p>
    <w:p w14:paraId="02648AC2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Алгоритм списывания текста.</w:t>
      </w:r>
      <w:r>
        <w:rPr>
          <w:rFonts w:eastAsia="Calibri"/>
          <w:sz w:val="24"/>
          <w:szCs w:val="24"/>
        </w:rPr>
        <w:t xml:space="preserve"> </w:t>
      </w:r>
    </w:p>
    <w:p w14:paraId="7455AAC8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Развитие речи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1DC5989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Речь как основная форма общения между людьми. Текст как единица речи (ознакомление).</w:t>
      </w:r>
      <w:r>
        <w:rPr>
          <w:rFonts w:eastAsia="Calibri"/>
          <w:sz w:val="24"/>
          <w:szCs w:val="24"/>
        </w:rPr>
        <w:t xml:space="preserve"> </w:t>
      </w:r>
    </w:p>
    <w:p w14:paraId="6A29060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  <w:r>
        <w:rPr>
          <w:rFonts w:eastAsia="Calibri"/>
          <w:sz w:val="24"/>
          <w:szCs w:val="24"/>
        </w:rPr>
        <w:t xml:space="preserve"> </w:t>
      </w:r>
    </w:p>
    <w:p w14:paraId="37B7675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Составление небольших рассказов на основе наблюдений.</w:t>
      </w:r>
      <w:r>
        <w:rPr>
          <w:rFonts w:eastAsia="Calibri"/>
          <w:sz w:val="24"/>
          <w:szCs w:val="24"/>
        </w:rPr>
        <w:t xml:space="preserve"> </w:t>
      </w:r>
    </w:p>
    <w:p w14:paraId="4E1ED4CD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552F328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2 КЛАСС</w:t>
      </w:r>
      <w:r>
        <w:rPr>
          <w:rFonts w:eastAsia="Calibri"/>
          <w:sz w:val="24"/>
          <w:szCs w:val="24"/>
        </w:rPr>
        <w:t xml:space="preserve"> </w:t>
      </w:r>
    </w:p>
    <w:p w14:paraId="778A7F80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7C42EEE1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Общие сведения о языке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4A84D442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  <w:r>
        <w:rPr>
          <w:rFonts w:eastAsia="Calibri"/>
          <w:sz w:val="24"/>
          <w:szCs w:val="24"/>
        </w:rPr>
        <w:t xml:space="preserve"> </w:t>
      </w:r>
    </w:p>
    <w:p w14:paraId="647B945F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Фонетика и графика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D058767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r>
        <w:rPr>
          <w:rFonts w:eastAsia="Calibri"/>
          <w:sz w:val="24"/>
          <w:szCs w:val="24"/>
        </w:rPr>
        <w:t xml:space="preserve"> </w:t>
      </w:r>
    </w:p>
    <w:p w14:paraId="541D22B1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 xml:space="preserve">Парные и непарные по твёрдости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мягкости согласные звуки.</w:t>
      </w:r>
      <w:r>
        <w:rPr>
          <w:rFonts w:eastAsia="Calibri"/>
          <w:sz w:val="24"/>
          <w:szCs w:val="24"/>
        </w:rPr>
        <w:t xml:space="preserve"> </w:t>
      </w:r>
    </w:p>
    <w:p w14:paraId="114965B6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 xml:space="preserve">Парные и непарные по звонкости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глухости согласные звуки.</w:t>
      </w:r>
      <w:r>
        <w:rPr>
          <w:rFonts w:eastAsia="Calibri"/>
          <w:sz w:val="24"/>
          <w:szCs w:val="24"/>
        </w:rPr>
        <w:t xml:space="preserve"> </w:t>
      </w:r>
    </w:p>
    <w:p w14:paraId="03626394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Качественная характеристика звука: гласный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согласный; гласный ударный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безударный; согласный твёрдый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мягкий, парный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непарный; согласный звонкий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глухой, парный </w:t>
      </w:r>
      <w:r>
        <w:rPr>
          <w:rFonts w:eastAsia="Calibri"/>
          <w:sz w:val="24"/>
          <w:szCs w:val="24"/>
        </w:rPr>
        <w:t>‑</w:t>
      </w:r>
      <w:r>
        <w:rPr>
          <w:sz w:val="24"/>
          <w:szCs w:val="24"/>
        </w:rPr>
        <w:t xml:space="preserve"> непарный.</w:t>
      </w:r>
      <w:r>
        <w:rPr>
          <w:rFonts w:eastAsia="Calibri"/>
          <w:sz w:val="24"/>
          <w:szCs w:val="24"/>
        </w:rPr>
        <w:t xml:space="preserve"> </w:t>
      </w:r>
    </w:p>
    <w:p w14:paraId="2610EEB4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  <w:r>
        <w:rPr>
          <w:rFonts w:eastAsia="Calibri"/>
          <w:sz w:val="24"/>
          <w:szCs w:val="24"/>
        </w:rPr>
        <w:t xml:space="preserve"> </w:t>
      </w:r>
    </w:p>
    <w:p w14:paraId="523C32F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Соотношение звукового и буквенного состава в словах с буквами е, ё, ю, я (в начале слова и после гласных).</w:t>
      </w:r>
      <w:r>
        <w:rPr>
          <w:rFonts w:eastAsia="Calibri"/>
          <w:sz w:val="24"/>
          <w:szCs w:val="24"/>
        </w:rPr>
        <w:t xml:space="preserve"> </w:t>
      </w:r>
    </w:p>
    <w:p w14:paraId="61812C43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Деление слов на слоги (в том числе при стечении согласных).</w:t>
      </w:r>
      <w:r>
        <w:rPr>
          <w:rFonts w:eastAsia="Calibri"/>
          <w:sz w:val="24"/>
          <w:szCs w:val="24"/>
        </w:rPr>
        <w:t xml:space="preserve"> </w:t>
      </w:r>
    </w:p>
    <w:p w14:paraId="1AF2ECED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Использование знания алфавита при работе со словарями.</w:t>
      </w:r>
      <w:r>
        <w:rPr>
          <w:rFonts w:eastAsia="Calibri"/>
          <w:sz w:val="24"/>
          <w:szCs w:val="24"/>
        </w:rPr>
        <w:t xml:space="preserve"> </w:t>
      </w:r>
    </w:p>
    <w:p w14:paraId="1099364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  <w:r>
        <w:rPr>
          <w:rFonts w:eastAsia="Calibri"/>
          <w:sz w:val="24"/>
          <w:szCs w:val="24"/>
        </w:rPr>
        <w:t xml:space="preserve"> </w:t>
      </w:r>
    </w:p>
    <w:p w14:paraId="2B975879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Орфоэпия</w:t>
      </w:r>
      <w:r>
        <w:fldChar w:fldCharType="begin"/>
      </w:r>
      <w:r>
        <w:instrText xml:space="preserve"> HYPERLINK "https://workprogram.edsoo.ru/templates/415" \l "_ftn1" \h </w:instrText>
      </w:r>
      <w:r>
        <w:fldChar w:fldCharType="separate"/>
      </w:r>
      <w:r>
        <w:rPr>
          <w:rFonts w:eastAsia="Calibri"/>
          <w:b w:val="0"/>
          <w:sz w:val="24"/>
          <w:szCs w:val="24"/>
        </w:rPr>
        <w:t xml:space="preserve"> </w:t>
      </w:r>
      <w:r>
        <w:rPr>
          <w:rFonts w:eastAsia="Calibri"/>
          <w:b w:val="0"/>
          <w:sz w:val="24"/>
          <w:szCs w:val="24"/>
        </w:rPr>
        <w:fldChar w:fldCharType="end"/>
      </w:r>
    </w:p>
    <w:p w14:paraId="2D4CF907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  <w:r>
        <w:rPr>
          <w:rFonts w:eastAsia="Calibri"/>
          <w:sz w:val="24"/>
          <w:szCs w:val="24"/>
        </w:rPr>
        <w:t xml:space="preserve"> </w:t>
      </w:r>
    </w:p>
    <w:p w14:paraId="0F1C09F9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Лексика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0580041B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  <w:r>
        <w:rPr>
          <w:rFonts w:eastAsia="Calibri"/>
          <w:sz w:val="24"/>
          <w:szCs w:val="24"/>
        </w:rPr>
        <w:t xml:space="preserve"> </w:t>
      </w:r>
    </w:p>
    <w:p w14:paraId="7888DCE3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Однозначные и многозначные слова (простые случаи, наблюдение).</w:t>
      </w:r>
      <w:r>
        <w:rPr>
          <w:rFonts w:eastAsia="Calibri"/>
          <w:sz w:val="24"/>
          <w:szCs w:val="24"/>
        </w:rPr>
        <w:t xml:space="preserve"> </w:t>
      </w:r>
    </w:p>
    <w:p w14:paraId="797B442B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Наблюдение за использованием в речи синонимов, антонимов.</w:t>
      </w:r>
      <w:r>
        <w:rPr>
          <w:rFonts w:eastAsia="Calibri"/>
          <w:sz w:val="24"/>
          <w:szCs w:val="24"/>
        </w:rPr>
        <w:t xml:space="preserve"> </w:t>
      </w:r>
    </w:p>
    <w:p w14:paraId="351ECF99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Состав слова (морфемика)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74D3E4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  <w:r>
        <w:rPr>
          <w:rFonts w:eastAsia="Calibri"/>
          <w:sz w:val="24"/>
          <w:szCs w:val="24"/>
        </w:rPr>
        <w:t xml:space="preserve"> </w:t>
      </w:r>
    </w:p>
    <w:p w14:paraId="2041193D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  <w:r>
        <w:rPr>
          <w:rFonts w:eastAsia="Calibri"/>
          <w:sz w:val="24"/>
          <w:szCs w:val="24"/>
        </w:rPr>
        <w:t xml:space="preserve"> </w:t>
      </w:r>
    </w:p>
    <w:p w14:paraId="02CFE2EA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Суффикс как часть слова (наблюдение). Приставка как часть слова (наблюдение).</w:t>
      </w:r>
      <w:r>
        <w:rPr>
          <w:rFonts w:eastAsia="Calibri"/>
          <w:sz w:val="24"/>
          <w:szCs w:val="24"/>
        </w:rPr>
        <w:t xml:space="preserve"> </w:t>
      </w:r>
    </w:p>
    <w:p w14:paraId="76D042B2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Морфология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7EF3D4DC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Имя существительное (ознакомление): общее значение, вопросы («кто?», «что?»), употребление в речи.</w:t>
      </w:r>
      <w:r>
        <w:rPr>
          <w:rFonts w:eastAsia="Calibri"/>
          <w:sz w:val="24"/>
          <w:szCs w:val="24"/>
        </w:rPr>
        <w:t xml:space="preserve"> </w:t>
      </w:r>
    </w:p>
    <w:p w14:paraId="3B8B8C9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Глагол (ознакомление): общее значение, вопросы («что делать?», «что сделать?» и другие), употребление в речи.</w:t>
      </w:r>
      <w:r>
        <w:rPr>
          <w:rFonts w:eastAsia="Calibri"/>
          <w:sz w:val="24"/>
          <w:szCs w:val="24"/>
        </w:rPr>
        <w:t xml:space="preserve"> </w:t>
      </w:r>
    </w:p>
    <w:p w14:paraId="43AAE503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Имя прилагательное (ознакомление): общее значение, вопросы («какой?», «какая?», «какое?», «какие?»), употребление в речи.</w:t>
      </w:r>
      <w:r>
        <w:rPr>
          <w:rFonts w:eastAsia="Calibri"/>
          <w:sz w:val="24"/>
          <w:szCs w:val="24"/>
        </w:rPr>
        <w:t xml:space="preserve"> </w:t>
      </w:r>
    </w:p>
    <w:p w14:paraId="2C651E26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Предлог. Отличие предлогов от приставок. Наиболее распространённые предлоги: в, на, из, без, над, до, у, о, об и другое.</w:t>
      </w:r>
      <w:r>
        <w:rPr>
          <w:rFonts w:eastAsia="Calibri"/>
          <w:sz w:val="24"/>
          <w:szCs w:val="24"/>
        </w:rPr>
        <w:t xml:space="preserve"> </w:t>
      </w:r>
    </w:p>
    <w:p w14:paraId="443F02F4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Синтаксис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476245C2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Порядок слов в предложении; связь слов в предложении (повторение).</w:t>
      </w:r>
      <w:r>
        <w:rPr>
          <w:rFonts w:eastAsia="Calibri"/>
          <w:sz w:val="24"/>
          <w:szCs w:val="24"/>
        </w:rPr>
        <w:t xml:space="preserve"> </w:t>
      </w:r>
    </w:p>
    <w:p w14:paraId="4F802891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  <w:r>
        <w:rPr>
          <w:rFonts w:eastAsia="Calibri"/>
          <w:sz w:val="24"/>
          <w:szCs w:val="24"/>
        </w:rPr>
        <w:t xml:space="preserve"> </w:t>
      </w:r>
    </w:p>
    <w:p w14:paraId="4E7C32A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Виды предложений по цели высказывания: повествовательные, вопросительные, побудительные предложения.</w:t>
      </w:r>
      <w:r>
        <w:rPr>
          <w:rFonts w:eastAsia="Calibri"/>
          <w:sz w:val="24"/>
          <w:szCs w:val="24"/>
        </w:rPr>
        <w:t xml:space="preserve"> </w:t>
      </w:r>
    </w:p>
    <w:p w14:paraId="510A7355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 xml:space="preserve">Виды предложений по эмоциональной окраске (по интонации): </w:t>
      </w:r>
    </w:p>
    <w:p w14:paraId="2D2F5CC2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восклицательные и невосклицательные предложения.</w:t>
      </w:r>
      <w:r>
        <w:rPr>
          <w:rFonts w:eastAsia="Calibri"/>
          <w:sz w:val="24"/>
          <w:szCs w:val="24"/>
        </w:rPr>
        <w:t xml:space="preserve"> </w:t>
      </w:r>
    </w:p>
    <w:p w14:paraId="7C80653B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Орфография и пунктуация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1F38140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r>
        <w:rPr>
          <w:rFonts w:eastAsia="Calibri"/>
          <w:sz w:val="24"/>
          <w:szCs w:val="24"/>
        </w:rPr>
        <w:t xml:space="preserve"> </w:t>
      </w:r>
    </w:p>
    <w:p w14:paraId="16E702E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  <w:r>
        <w:rPr>
          <w:rFonts w:eastAsia="Calibri"/>
          <w:sz w:val="24"/>
          <w:szCs w:val="24"/>
        </w:rPr>
        <w:t xml:space="preserve"> </w:t>
      </w:r>
    </w:p>
    <w:p w14:paraId="1E8F09BF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Правила правописания и их применение:</w:t>
      </w:r>
      <w:r>
        <w:rPr>
          <w:rFonts w:eastAsia="Calibri"/>
          <w:sz w:val="24"/>
          <w:szCs w:val="24"/>
        </w:rPr>
        <w:t xml:space="preserve"> </w:t>
      </w:r>
    </w:p>
    <w:p w14:paraId="65AC4765">
      <w:pPr>
        <w:spacing w:after="0"/>
        <w:ind w:left="585" w:right="3975" w:firstLine="0"/>
        <w:rPr>
          <w:sz w:val="24"/>
          <w:szCs w:val="24"/>
        </w:rPr>
      </w:pPr>
      <w:r>
        <w:rPr>
          <w:sz w:val="24"/>
          <w:szCs w:val="24"/>
        </w:rPr>
        <w:t>разделительный мягкий знак;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сочетания чт, щн, нч;</w:t>
      </w:r>
      <w:r>
        <w:rPr>
          <w:rFonts w:eastAsia="Calibri"/>
          <w:sz w:val="24"/>
          <w:szCs w:val="24"/>
        </w:rPr>
        <w:t xml:space="preserve"> </w:t>
      </w:r>
    </w:p>
    <w:p w14:paraId="4BAC8B82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проверяемые безударные гласные в корне слова;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парные звонкие и глухие согласные в корне слова;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непроверяемые гласные и согласные (перечень слов в орфографическом </w:t>
      </w:r>
    </w:p>
    <w:p w14:paraId="1108FA42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словаре учебника);</w:t>
      </w:r>
      <w:r>
        <w:rPr>
          <w:rFonts w:eastAsia="Calibri"/>
          <w:sz w:val="24"/>
          <w:szCs w:val="24"/>
        </w:rPr>
        <w:t xml:space="preserve"> </w:t>
      </w:r>
    </w:p>
    <w:p w14:paraId="72DA34DB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 xml:space="preserve">прописная буква в именах собственных: имена, фамилии, отчества </w:t>
      </w:r>
    </w:p>
    <w:p w14:paraId="66CFE710">
      <w:pPr>
        <w:spacing w:after="0"/>
        <w:ind w:left="600" w:right="1057" w:hanging="600"/>
        <w:rPr>
          <w:sz w:val="24"/>
          <w:szCs w:val="24"/>
        </w:rPr>
      </w:pPr>
      <w:r>
        <w:rPr>
          <w:sz w:val="24"/>
          <w:szCs w:val="24"/>
        </w:rPr>
        <w:t>людей, клички животных, географические названия;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раздельное написание предлогов с именами существительными.</w:t>
      </w:r>
      <w:r>
        <w:rPr>
          <w:rFonts w:eastAsia="Calibri"/>
          <w:sz w:val="24"/>
          <w:szCs w:val="24"/>
        </w:rPr>
        <w:t xml:space="preserve"> </w:t>
      </w:r>
    </w:p>
    <w:p w14:paraId="1C68E725">
      <w:pPr>
        <w:pStyle w:val="2"/>
        <w:spacing w:after="0"/>
        <w:ind w:left="595"/>
        <w:rPr>
          <w:sz w:val="24"/>
          <w:szCs w:val="24"/>
        </w:rPr>
      </w:pPr>
      <w:r>
        <w:rPr>
          <w:sz w:val="24"/>
          <w:szCs w:val="24"/>
        </w:rPr>
        <w:t>Развитие речи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496051F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  <w:r>
        <w:rPr>
          <w:rFonts w:eastAsia="Calibri"/>
          <w:sz w:val="24"/>
          <w:szCs w:val="24"/>
        </w:rPr>
        <w:t xml:space="preserve"> </w:t>
      </w:r>
    </w:p>
    <w:p w14:paraId="43D3468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  <w:r>
        <w:rPr>
          <w:rFonts w:eastAsia="Calibri"/>
          <w:sz w:val="24"/>
          <w:szCs w:val="24"/>
        </w:rPr>
        <w:t xml:space="preserve"> </w:t>
      </w:r>
    </w:p>
    <w:p w14:paraId="1112B829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  <w:r>
        <w:rPr>
          <w:rFonts w:eastAsia="Calibri"/>
          <w:sz w:val="24"/>
          <w:szCs w:val="24"/>
        </w:rPr>
        <w:t xml:space="preserve"> </w:t>
      </w:r>
    </w:p>
    <w:p w14:paraId="4614254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Типы текстов: описание, повествование, рассуждение, их особенности (первичное ознакомление).</w:t>
      </w:r>
      <w:r>
        <w:rPr>
          <w:rFonts w:eastAsia="Calibri"/>
          <w:sz w:val="24"/>
          <w:szCs w:val="24"/>
        </w:rPr>
        <w:t xml:space="preserve"> </w:t>
      </w:r>
    </w:p>
    <w:p w14:paraId="52EA98D8">
      <w:pPr>
        <w:spacing w:after="0"/>
        <w:ind w:left="585" w:firstLine="0"/>
        <w:rPr>
          <w:sz w:val="24"/>
          <w:szCs w:val="24"/>
        </w:rPr>
      </w:pPr>
      <w:r>
        <w:rPr>
          <w:sz w:val="24"/>
          <w:szCs w:val="24"/>
        </w:rPr>
        <w:t>Поздравление и поздравительная открытка.</w:t>
      </w:r>
      <w:r>
        <w:rPr>
          <w:rFonts w:eastAsia="Calibri"/>
          <w:sz w:val="24"/>
          <w:szCs w:val="24"/>
        </w:rPr>
        <w:t xml:space="preserve"> </w:t>
      </w:r>
    </w:p>
    <w:p w14:paraId="08D860A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  <w:r>
        <w:rPr>
          <w:rFonts w:eastAsia="Calibri"/>
          <w:sz w:val="24"/>
          <w:szCs w:val="24"/>
        </w:rPr>
        <w:t xml:space="preserve"> </w:t>
      </w:r>
    </w:p>
    <w:p w14:paraId="5DE2230D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Подробное изложение повествовательного текста объёмом 30-45 слов с опорой на вопросы.</w:t>
      </w:r>
      <w:r>
        <w:rPr>
          <w:rFonts w:eastAsia="Calibri"/>
          <w:sz w:val="24"/>
          <w:szCs w:val="24"/>
        </w:rPr>
        <w:t xml:space="preserve"> </w:t>
      </w:r>
    </w:p>
    <w:p w14:paraId="42E488CD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BF4D161">
      <w:pPr>
        <w:numPr>
          <w:ilvl w:val="0"/>
          <w:numId w:val="2"/>
        </w:numPr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874114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ПЛАНИРУЕМЫЕ ОБРАЗОВАТЕЛЬНЫЕ РЕЗУЛЬТАТЫ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50B81DD5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051A027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  <w:r>
        <w:rPr>
          <w:rFonts w:eastAsia="Calibri"/>
          <w:sz w:val="24"/>
          <w:szCs w:val="24"/>
        </w:rPr>
        <w:t xml:space="preserve"> </w:t>
      </w:r>
    </w:p>
    <w:p w14:paraId="15858430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6F069ABE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ЛИЧНОСТНЫЕ РЕЗУЛЬТАТЫ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4E9A92D7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D9D9890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  <w:r>
        <w:rPr>
          <w:rFonts w:eastAsia="Calibri"/>
          <w:sz w:val="24"/>
          <w:szCs w:val="24"/>
        </w:rPr>
        <w:t xml:space="preserve"> </w:t>
      </w:r>
    </w:p>
    <w:p w14:paraId="2D39C6AF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гражданско-патриотического воспитания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6E193027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  <w:r>
        <w:rPr>
          <w:rFonts w:eastAsia="Calibri"/>
          <w:sz w:val="24"/>
          <w:szCs w:val="24"/>
        </w:rPr>
        <w:t xml:space="preserve"> </w:t>
      </w:r>
    </w:p>
    <w:p w14:paraId="28F6465B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  <w:r>
        <w:rPr>
          <w:rFonts w:eastAsia="Calibri"/>
          <w:sz w:val="24"/>
          <w:szCs w:val="24"/>
        </w:rPr>
        <w:t xml:space="preserve"> </w:t>
      </w:r>
    </w:p>
    <w:p w14:paraId="667A0E92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  <w:r>
        <w:rPr>
          <w:rFonts w:eastAsia="Calibri"/>
          <w:sz w:val="24"/>
          <w:szCs w:val="24"/>
        </w:rPr>
        <w:t xml:space="preserve"> </w:t>
      </w:r>
    </w:p>
    <w:p w14:paraId="19502478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  <w:r>
        <w:rPr>
          <w:rFonts w:eastAsia="Calibri"/>
          <w:sz w:val="24"/>
          <w:szCs w:val="24"/>
        </w:rPr>
        <w:t xml:space="preserve"> </w:t>
      </w:r>
    </w:p>
    <w:p w14:paraId="169704AD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  <w:r>
        <w:rPr>
          <w:rFonts w:eastAsia="Calibri"/>
          <w:sz w:val="24"/>
          <w:szCs w:val="24"/>
        </w:rPr>
        <w:t xml:space="preserve"> </w:t>
      </w:r>
    </w:p>
    <w:p w14:paraId="5DF24A13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духовно-нравственного воспитания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1B453227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осознание языка как одной из главных духовно-нравственных ценностей народа; </w:t>
      </w:r>
      <w:r>
        <w:rPr>
          <w:rFonts w:eastAsia="Calibri"/>
          <w:sz w:val="24"/>
          <w:szCs w:val="24"/>
        </w:rPr>
        <w:t xml:space="preserve"> </w:t>
      </w:r>
    </w:p>
    <w:p w14:paraId="0E9DF1F8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  <w:r>
        <w:rPr>
          <w:rFonts w:eastAsia="Calibri"/>
          <w:sz w:val="24"/>
          <w:szCs w:val="24"/>
        </w:rPr>
        <w:t xml:space="preserve"> </w:t>
      </w:r>
    </w:p>
    <w:p w14:paraId="278874FA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  <w:r>
        <w:rPr>
          <w:rFonts w:eastAsia="Calibri"/>
          <w:sz w:val="24"/>
          <w:szCs w:val="24"/>
        </w:rPr>
        <w:t xml:space="preserve"> </w:t>
      </w:r>
    </w:p>
    <w:p w14:paraId="6F3111C3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  <w:r>
        <w:rPr>
          <w:rFonts w:eastAsia="Calibri"/>
          <w:sz w:val="24"/>
          <w:szCs w:val="24"/>
        </w:rPr>
        <w:t xml:space="preserve"> </w:t>
      </w:r>
    </w:p>
    <w:p w14:paraId="7022186A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эстетического воспитания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5B7C36C9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>
        <w:rPr>
          <w:rFonts w:eastAsia="Calibri"/>
          <w:sz w:val="24"/>
          <w:szCs w:val="24"/>
        </w:rPr>
        <w:t xml:space="preserve"> </w:t>
      </w:r>
    </w:p>
    <w:p w14:paraId="2EC3046A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  <w:r>
        <w:rPr>
          <w:rFonts w:eastAsia="Calibri"/>
          <w:sz w:val="24"/>
          <w:szCs w:val="24"/>
        </w:rPr>
        <w:t xml:space="preserve"> </w:t>
      </w:r>
    </w:p>
    <w:p w14:paraId="44FA8AEA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599AF2B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  <w:r>
        <w:rPr>
          <w:rFonts w:eastAsia="Calibri"/>
          <w:sz w:val="24"/>
          <w:szCs w:val="24"/>
        </w:rPr>
        <w:t xml:space="preserve"> </w:t>
      </w:r>
    </w:p>
    <w:p w14:paraId="4C444BCE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  <w:r>
        <w:rPr>
          <w:rFonts w:eastAsia="Calibri"/>
          <w:sz w:val="24"/>
          <w:szCs w:val="24"/>
        </w:rPr>
        <w:t xml:space="preserve"> </w:t>
      </w:r>
    </w:p>
    <w:p w14:paraId="0AE097D1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трудового воспитания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04308809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  <w:r>
        <w:rPr>
          <w:rFonts w:eastAsia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экологического воспитания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243413D7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бережное отношение к природе, формируемое в процессе работы с текстами;</w:t>
      </w:r>
      <w:r>
        <w:rPr>
          <w:rFonts w:eastAsia="Calibri"/>
          <w:sz w:val="24"/>
          <w:szCs w:val="24"/>
        </w:rPr>
        <w:t xml:space="preserve"> </w:t>
      </w:r>
    </w:p>
    <w:p w14:paraId="570F5302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неприятие действий, приносящих вред природе;</w:t>
      </w:r>
      <w:r>
        <w:rPr>
          <w:rFonts w:eastAsia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ценности научного познания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19F20F0C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  <w:r>
        <w:rPr>
          <w:rFonts w:eastAsia="Calibri"/>
          <w:sz w:val="24"/>
          <w:szCs w:val="24"/>
        </w:rPr>
        <w:t xml:space="preserve"> </w:t>
      </w:r>
    </w:p>
    <w:p w14:paraId="679EE306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  <w:r>
        <w:rPr>
          <w:rFonts w:eastAsia="Calibri"/>
          <w:sz w:val="24"/>
          <w:szCs w:val="24"/>
        </w:rPr>
        <w:t xml:space="preserve"> </w:t>
      </w:r>
    </w:p>
    <w:p w14:paraId="3212FE34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42996DE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МЕТАПРЕДМЕТНЫЕ РЕЗУЛЬТАТЫ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22360E5A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0A47242F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  <w:r>
        <w:rPr>
          <w:rFonts w:eastAsia="Calibri"/>
          <w:sz w:val="24"/>
          <w:szCs w:val="24"/>
        </w:rPr>
        <w:t xml:space="preserve"> </w:t>
      </w:r>
    </w:p>
    <w:p w14:paraId="15046C48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>
        <w:rPr>
          <w:b/>
          <w:sz w:val="24"/>
          <w:szCs w:val="24"/>
        </w:rPr>
        <w:t>базовые логические действия как часть познавательных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69B55C73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  <w:r>
        <w:rPr>
          <w:rFonts w:eastAsia="Calibri"/>
          <w:sz w:val="24"/>
          <w:szCs w:val="24"/>
        </w:rPr>
        <w:t xml:space="preserve"> </w:t>
      </w:r>
    </w:p>
    <w:p w14:paraId="55A3ADBE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объединять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объекты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(языковые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единицы)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по </w:t>
      </w:r>
      <w:r>
        <w:rPr>
          <w:sz w:val="24"/>
          <w:szCs w:val="24"/>
        </w:rPr>
        <w:tab/>
      </w:r>
      <w:r>
        <w:rPr>
          <w:sz w:val="24"/>
          <w:szCs w:val="24"/>
        </w:rPr>
        <w:t>определённому признаку;</w:t>
      </w:r>
      <w:r>
        <w:rPr>
          <w:rFonts w:eastAsia="Calibri"/>
          <w:sz w:val="24"/>
          <w:szCs w:val="24"/>
        </w:rPr>
        <w:t xml:space="preserve"> </w:t>
      </w:r>
    </w:p>
    <w:p w14:paraId="096C17C5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>
        <w:rPr>
          <w:rFonts w:eastAsia="Calibri"/>
          <w:sz w:val="24"/>
          <w:szCs w:val="24"/>
        </w:rPr>
        <w:t xml:space="preserve"> </w:t>
      </w:r>
    </w:p>
    <w:p w14:paraId="4D3B0C11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  <w:r>
        <w:rPr>
          <w:rFonts w:eastAsia="Calibri"/>
          <w:sz w:val="24"/>
          <w:szCs w:val="24"/>
        </w:rPr>
        <w:t xml:space="preserve"> </w:t>
      </w:r>
    </w:p>
    <w:p w14:paraId="73E2B06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  <w:r>
        <w:rPr>
          <w:rFonts w:eastAsia="Calibri"/>
          <w:sz w:val="24"/>
          <w:szCs w:val="24"/>
        </w:rPr>
        <w:t xml:space="preserve"> </w:t>
      </w:r>
    </w:p>
    <w:p w14:paraId="6510871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устанавливать причинноследственные связи в ситуациях наблюдения за языковым материалом, делать выводы.</w:t>
      </w:r>
      <w:r>
        <w:rPr>
          <w:rFonts w:eastAsia="Calibri"/>
          <w:sz w:val="24"/>
          <w:szCs w:val="24"/>
        </w:rPr>
        <w:t xml:space="preserve"> </w:t>
      </w:r>
    </w:p>
    <w:p w14:paraId="13E0B711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>
        <w:rPr>
          <w:b/>
          <w:sz w:val="24"/>
          <w:szCs w:val="24"/>
        </w:rPr>
        <w:t>базовые исследовательские действия как часть познавательных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7FE2D715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  <w:r>
        <w:rPr>
          <w:rFonts w:eastAsia="Calibri"/>
          <w:sz w:val="24"/>
          <w:szCs w:val="24"/>
        </w:rPr>
        <w:t xml:space="preserve"> </w:t>
      </w:r>
    </w:p>
    <w:p w14:paraId="5623A88E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  <w:r>
        <w:rPr>
          <w:rFonts w:eastAsia="Calibri"/>
          <w:sz w:val="24"/>
          <w:szCs w:val="24"/>
        </w:rPr>
        <w:t xml:space="preserve"> </w:t>
      </w:r>
    </w:p>
    <w:p w14:paraId="2C293B5C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  <w:r>
        <w:rPr>
          <w:rFonts w:eastAsia="Calibri"/>
          <w:sz w:val="24"/>
          <w:szCs w:val="24"/>
        </w:rPr>
        <w:t xml:space="preserve"> </w:t>
      </w:r>
    </w:p>
    <w:p w14:paraId="7E47F636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>
        <w:rPr>
          <w:rFonts w:eastAsia="Calibri"/>
          <w:sz w:val="24"/>
          <w:szCs w:val="24"/>
        </w:rPr>
        <w:t xml:space="preserve"> </w:t>
      </w:r>
    </w:p>
    <w:p w14:paraId="4B770D6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  <w:r>
        <w:rPr>
          <w:rFonts w:eastAsia="Calibri"/>
          <w:sz w:val="24"/>
          <w:szCs w:val="24"/>
        </w:rPr>
        <w:t xml:space="preserve"> </w:t>
      </w:r>
    </w:p>
    <w:p w14:paraId="4DB3A455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умения </w:t>
      </w:r>
      <w:r>
        <w:rPr>
          <w:b/>
          <w:sz w:val="24"/>
          <w:szCs w:val="24"/>
        </w:rPr>
        <w:t>работать с информацией как часть познавательных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22D47A3D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  <w:r>
        <w:rPr>
          <w:rFonts w:eastAsia="Calibri"/>
          <w:sz w:val="24"/>
          <w:szCs w:val="24"/>
        </w:rPr>
        <w:t xml:space="preserve"> </w:t>
      </w:r>
    </w:p>
    <w:p w14:paraId="660D82B7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  <w:r>
        <w:rPr>
          <w:rFonts w:eastAsia="Calibri"/>
          <w:sz w:val="24"/>
          <w:szCs w:val="24"/>
        </w:rPr>
        <w:t xml:space="preserve"> </w:t>
      </w:r>
    </w:p>
    <w:p w14:paraId="1F333C0D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>
        <w:rPr>
          <w:rFonts w:eastAsia="Calibri"/>
          <w:sz w:val="24"/>
          <w:szCs w:val="24"/>
        </w:rPr>
        <w:t xml:space="preserve"> </w:t>
      </w:r>
    </w:p>
    <w:p w14:paraId="31A9C830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</w:t>
      </w:r>
    </w:p>
    <w:p w14:paraId="0DC655E6">
      <w:pPr>
        <w:spacing w:after="0"/>
        <w:ind w:left="960" w:firstLine="0"/>
        <w:rPr>
          <w:sz w:val="24"/>
          <w:szCs w:val="24"/>
        </w:rPr>
      </w:pPr>
      <w:r>
        <w:rPr>
          <w:sz w:val="24"/>
          <w:szCs w:val="24"/>
        </w:rPr>
        <w:t>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  <w:r>
        <w:rPr>
          <w:rFonts w:eastAsia="Calibri"/>
          <w:sz w:val="24"/>
          <w:szCs w:val="24"/>
        </w:rPr>
        <w:t xml:space="preserve"> </w:t>
      </w:r>
    </w:p>
    <w:p w14:paraId="659389B5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  <w:r>
        <w:rPr>
          <w:rFonts w:eastAsia="Calibri"/>
          <w:sz w:val="24"/>
          <w:szCs w:val="24"/>
        </w:rPr>
        <w:t xml:space="preserve"> </w:t>
      </w:r>
    </w:p>
    <w:p w14:paraId="33247AB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  <w:r>
        <w:rPr>
          <w:rFonts w:eastAsia="Calibri"/>
          <w:sz w:val="24"/>
          <w:szCs w:val="24"/>
        </w:rPr>
        <w:t xml:space="preserve"> </w:t>
      </w:r>
    </w:p>
    <w:p w14:paraId="747FC64B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умения </w:t>
      </w:r>
      <w:r>
        <w:rPr>
          <w:b/>
          <w:sz w:val="24"/>
          <w:szCs w:val="24"/>
        </w:rPr>
        <w:t>общения как часть коммуникативных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3EE07456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  <w:r>
        <w:rPr>
          <w:rFonts w:eastAsia="Calibri"/>
          <w:sz w:val="24"/>
          <w:szCs w:val="24"/>
        </w:rPr>
        <w:t xml:space="preserve"> </w:t>
      </w:r>
    </w:p>
    <w:p w14:paraId="1FB88AE3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  <w:r>
        <w:rPr>
          <w:rFonts w:eastAsia="Calibri"/>
          <w:sz w:val="24"/>
          <w:szCs w:val="24"/>
        </w:rPr>
        <w:t xml:space="preserve"> </w:t>
      </w:r>
    </w:p>
    <w:p w14:paraId="31A1C12A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признавать возможность существования разных точек зрения;</w:t>
      </w:r>
      <w:r>
        <w:rPr>
          <w:rFonts w:eastAsia="Calibri"/>
          <w:sz w:val="24"/>
          <w:szCs w:val="24"/>
        </w:rPr>
        <w:t xml:space="preserve"> </w:t>
      </w:r>
    </w:p>
    <w:p w14:paraId="0E79CA56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корректно и аргументированно высказывать своё мнение;</w:t>
      </w:r>
      <w:r>
        <w:rPr>
          <w:rFonts w:eastAsia="Calibri"/>
          <w:sz w:val="24"/>
          <w:szCs w:val="24"/>
        </w:rPr>
        <w:t xml:space="preserve"> </w:t>
      </w:r>
    </w:p>
    <w:p w14:paraId="520E6D2F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строить речевое высказывание в соответствии с поставленной задачей;</w:t>
      </w:r>
      <w:r>
        <w:rPr>
          <w:rFonts w:eastAsia="Calibri"/>
          <w:sz w:val="24"/>
          <w:szCs w:val="24"/>
        </w:rPr>
        <w:t xml:space="preserve"> </w:t>
      </w:r>
    </w:p>
    <w:p w14:paraId="137045CD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создавать устные и письменные тексты (описание, рассуждение, </w:t>
      </w:r>
    </w:p>
    <w:p w14:paraId="1DA1B0DB">
      <w:pPr>
        <w:spacing w:after="0"/>
        <w:ind w:left="960" w:firstLine="0"/>
        <w:rPr>
          <w:sz w:val="24"/>
          <w:szCs w:val="24"/>
        </w:rPr>
      </w:pPr>
      <w:r>
        <w:rPr>
          <w:sz w:val="24"/>
          <w:szCs w:val="24"/>
        </w:rPr>
        <w:t>повествование) в соответствии с речевой ситуацией;</w:t>
      </w:r>
      <w:r>
        <w:rPr>
          <w:rFonts w:eastAsia="Calibri"/>
          <w:sz w:val="24"/>
          <w:szCs w:val="24"/>
        </w:rPr>
        <w:t xml:space="preserve"> </w:t>
      </w:r>
    </w:p>
    <w:p w14:paraId="36DE5610">
      <w:pPr>
        <w:spacing w:after="0"/>
        <w:rPr>
          <w:sz w:val="24"/>
          <w:szCs w:val="24"/>
        </w:rPr>
        <w:sectPr>
          <w:headerReference r:id="rId7" w:type="first"/>
          <w:headerReference r:id="rId5" w:type="default"/>
          <w:headerReference r:id="rId6" w:type="even"/>
          <w:pgSz w:w="11906" w:h="16382"/>
          <w:pgMar w:top="1174" w:right="845" w:bottom="1236" w:left="1702" w:header="720" w:footer="720" w:gutter="0"/>
          <w:cols w:space="720" w:num="1"/>
        </w:sectPr>
      </w:pPr>
    </w:p>
    <w:p w14:paraId="548003BB">
      <w:pPr>
        <w:spacing w:after="0"/>
        <w:ind w:left="960" w:firstLine="0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  <w:r>
        <w:rPr>
          <w:rFonts w:eastAsia="Calibri"/>
          <w:sz w:val="24"/>
          <w:szCs w:val="24"/>
        </w:rPr>
        <w:t xml:space="preserve"> </w:t>
      </w:r>
    </w:p>
    <w:p w14:paraId="2C8A0BB3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подбирать иллюстративный материал (рисунки, фото, плакаты) к тексту выступления.</w:t>
      </w:r>
      <w:r>
        <w:rPr>
          <w:rFonts w:eastAsia="Calibri"/>
          <w:sz w:val="24"/>
          <w:szCs w:val="24"/>
        </w:rPr>
        <w:t xml:space="preserve"> </w:t>
      </w:r>
    </w:p>
    <w:p w14:paraId="1FBB88C6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умения </w:t>
      </w:r>
      <w:r>
        <w:rPr>
          <w:b/>
          <w:sz w:val="24"/>
          <w:szCs w:val="24"/>
        </w:rPr>
        <w:t>самоорганизации как части регулятивных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7DAFEC9E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планировать действия по решению учебной задачи для получения результата;</w:t>
      </w:r>
      <w:r>
        <w:rPr>
          <w:rFonts w:eastAsia="Calibri"/>
          <w:sz w:val="24"/>
          <w:szCs w:val="24"/>
        </w:rPr>
        <w:t xml:space="preserve"> </w:t>
      </w:r>
    </w:p>
    <w:p w14:paraId="40A74C6D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выстраивать последовательность выбранных действий.</w:t>
      </w:r>
      <w:r>
        <w:rPr>
          <w:rFonts w:eastAsia="Calibri"/>
          <w:sz w:val="24"/>
          <w:szCs w:val="24"/>
        </w:rPr>
        <w:t xml:space="preserve"> </w:t>
      </w:r>
    </w:p>
    <w:p w14:paraId="0983CDC6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умения </w:t>
      </w:r>
      <w:r>
        <w:rPr>
          <w:b/>
          <w:sz w:val="24"/>
          <w:szCs w:val="24"/>
        </w:rPr>
        <w:t>самоконтроля как части регулятивных универсальных учебных действий</w:t>
      </w:r>
      <w:r>
        <w:rPr>
          <w:sz w:val="24"/>
          <w:szCs w:val="24"/>
        </w:rPr>
        <w:t>:</w:t>
      </w:r>
      <w:r>
        <w:rPr>
          <w:rFonts w:eastAsia="Calibri"/>
          <w:sz w:val="24"/>
          <w:szCs w:val="24"/>
        </w:rPr>
        <w:t xml:space="preserve"> </w:t>
      </w:r>
    </w:p>
    <w:p w14:paraId="281858F3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устанавливать причины успеха (неудач) учебной деятельности;</w:t>
      </w:r>
      <w:r>
        <w:rPr>
          <w:rFonts w:eastAsia="Calibri"/>
          <w:sz w:val="24"/>
          <w:szCs w:val="24"/>
        </w:rPr>
        <w:t xml:space="preserve"> </w:t>
      </w:r>
    </w:p>
    <w:p w14:paraId="449D9FC2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корректировать свои учебные действия для преодоления речевых и орфографических ошибок;</w:t>
      </w:r>
      <w:r>
        <w:rPr>
          <w:rFonts w:eastAsia="Calibri"/>
          <w:sz w:val="24"/>
          <w:szCs w:val="24"/>
        </w:rPr>
        <w:t xml:space="preserve"> </w:t>
      </w:r>
    </w:p>
    <w:p w14:paraId="32431F2E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  <w:r>
        <w:rPr>
          <w:rFonts w:eastAsia="Calibri"/>
          <w:sz w:val="24"/>
          <w:szCs w:val="24"/>
        </w:rPr>
        <w:t xml:space="preserve"> </w:t>
      </w:r>
    </w:p>
    <w:p w14:paraId="7C5D79F2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  <w:r>
        <w:rPr>
          <w:rFonts w:eastAsia="Calibri"/>
          <w:sz w:val="24"/>
          <w:szCs w:val="24"/>
        </w:rPr>
        <w:t xml:space="preserve"> </w:t>
      </w:r>
    </w:p>
    <w:p w14:paraId="14B8F1C5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  <w:r>
        <w:rPr>
          <w:rFonts w:eastAsia="Calibri"/>
          <w:sz w:val="24"/>
          <w:szCs w:val="24"/>
        </w:rPr>
        <w:t xml:space="preserve"> </w:t>
      </w:r>
    </w:p>
    <w:p w14:paraId="74D81CFC">
      <w:pPr>
        <w:spacing w:after="0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умения </w:t>
      </w:r>
      <w:r>
        <w:rPr>
          <w:b/>
          <w:sz w:val="24"/>
          <w:szCs w:val="24"/>
        </w:rPr>
        <w:t>совместной деятельности:</w:t>
      </w:r>
      <w:r>
        <w:rPr>
          <w:rFonts w:eastAsia="Calibri"/>
          <w:sz w:val="24"/>
          <w:szCs w:val="24"/>
        </w:rPr>
        <w:t xml:space="preserve"> </w:t>
      </w:r>
    </w:p>
    <w:p w14:paraId="137A4E8B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  <w:r>
        <w:rPr>
          <w:rFonts w:eastAsia="Calibri"/>
          <w:sz w:val="24"/>
          <w:szCs w:val="24"/>
        </w:rPr>
        <w:t xml:space="preserve"> </w:t>
      </w:r>
    </w:p>
    <w:p w14:paraId="1AE6A0D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rFonts w:eastAsia="Calibri"/>
          <w:sz w:val="24"/>
          <w:szCs w:val="24"/>
        </w:rPr>
        <w:t xml:space="preserve"> </w:t>
      </w:r>
    </w:p>
    <w:p w14:paraId="02504234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  <w:r>
        <w:rPr>
          <w:rFonts w:eastAsia="Calibri"/>
          <w:sz w:val="24"/>
          <w:szCs w:val="24"/>
        </w:rPr>
        <w:t xml:space="preserve"> </w:t>
      </w:r>
    </w:p>
    <w:p w14:paraId="424CFFD8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ответственно выполнять свою часть работы;</w:t>
      </w:r>
      <w:r>
        <w:rPr>
          <w:rFonts w:eastAsia="Calibri"/>
          <w:sz w:val="24"/>
          <w:szCs w:val="24"/>
        </w:rPr>
        <w:t xml:space="preserve"> </w:t>
      </w:r>
    </w:p>
    <w:p w14:paraId="692049D3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оценивать свой вклад в общий результат;</w:t>
      </w:r>
      <w:r>
        <w:rPr>
          <w:rFonts w:eastAsia="Calibri"/>
          <w:sz w:val="24"/>
          <w:szCs w:val="24"/>
        </w:rPr>
        <w:t xml:space="preserve"> </w:t>
      </w:r>
    </w:p>
    <w:p w14:paraId="5591D962">
      <w:pPr>
        <w:numPr>
          <w:ilvl w:val="0"/>
          <w:numId w:val="4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выполнять совместные проектные задания с опорой на предложенные образцы. </w:t>
      </w:r>
      <w:r>
        <w:rPr>
          <w:rFonts w:eastAsia="Calibri"/>
          <w:sz w:val="24"/>
          <w:szCs w:val="24"/>
        </w:rPr>
        <w:t xml:space="preserve"> </w:t>
      </w:r>
    </w:p>
    <w:p w14:paraId="386F7D09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7C6DAA88">
      <w:pPr>
        <w:spacing w:after="0"/>
        <w:ind w:left="130" w:hanging="10"/>
        <w:rPr>
          <w:sz w:val="24"/>
          <w:szCs w:val="24"/>
        </w:rPr>
      </w:pPr>
      <w:r>
        <w:rPr>
          <w:b/>
          <w:sz w:val="24"/>
          <w:szCs w:val="24"/>
        </w:rPr>
        <w:t>ПРЕДМЕТНЫЕ РЕЗУЛЬТАТЫ</w:t>
      </w:r>
      <w:r>
        <w:rPr>
          <w:rFonts w:eastAsia="Calibri"/>
          <w:sz w:val="24"/>
          <w:szCs w:val="24"/>
        </w:rPr>
        <w:t xml:space="preserve"> </w:t>
      </w:r>
    </w:p>
    <w:p w14:paraId="4414D7D9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14F54D00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1 КЛАСС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066FA2BB">
      <w:pPr>
        <w:spacing w:after="0"/>
        <w:ind w:left="120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первом классе обучающийся научится:</w:t>
      </w:r>
      <w:r>
        <w:rPr>
          <w:rFonts w:eastAsia="Calibri"/>
          <w:sz w:val="24"/>
          <w:szCs w:val="24"/>
        </w:rPr>
        <w:t xml:space="preserve"> </w:t>
      </w:r>
    </w:p>
    <w:p w14:paraId="5A1CAD3F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различать слово и предложение; вычленять слова из предложений;</w:t>
      </w:r>
      <w:r>
        <w:rPr>
          <w:rFonts w:eastAsia="Calibri"/>
          <w:sz w:val="24"/>
          <w:szCs w:val="24"/>
        </w:rPr>
        <w:t xml:space="preserve"> </w:t>
      </w:r>
    </w:p>
    <w:p w14:paraId="747598E0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вычленять звуки из слова;</w:t>
      </w:r>
      <w:r>
        <w:rPr>
          <w:rFonts w:eastAsia="Calibri"/>
          <w:sz w:val="24"/>
          <w:szCs w:val="24"/>
        </w:rPr>
        <w:t xml:space="preserve"> </w:t>
      </w:r>
    </w:p>
    <w:p w14:paraId="57292BF1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различать гласные и согласные звуки (в том числе различать в словах согласный звук [й’] и гласный звук [и]);</w:t>
      </w:r>
      <w:r>
        <w:rPr>
          <w:rFonts w:eastAsia="Calibri"/>
          <w:sz w:val="24"/>
          <w:szCs w:val="24"/>
        </w:rPr>
        <w:t xml:space="preserve"> </w:t>
      </w:r>
    </w:p>
    <w:p w14:paraId="3AC839D9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различать ударные и безударные гласные звуки;</w:t>
      </w:r>
      <w:r>
        <w:rPr>
          <w:rFonts w:eastAsia="Calibri"/>
          <w:sz w:val="24"/>
          <w:szCs w:val="24"/>
        </w:rPr>
        <w:t xml:space="preserve"> </w:t>
      </w:r>
    </w:p>
    <w:p w14:paraId="098BB16A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различать согласные звуки: мягкие и твёрдые, звонкие и глухие (вне слова и в слове);</w:t>
      </w:r>
      <w:r>
        <w:rPr>
          <w:rFonts w:eastAsia="Calibri"/>
          <w:sz w:val="24"/>
          <w:szCs w:val="24"/>
        </w:rPr>
        <w:t xml:space="preserve"> </w:t>
      </w:r>
    </w:p>
    <w:p w14:paraId="047AAA19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различать понятия «звук» и «буква»;</w:t>
      </w:r>
      <w:r>
        <w:rPr>
          <w:rFonts w:eastAsia="Calibri"/>
          <w:sz w:val="24"/>
          <w:szCs w:val="24"/>
        </w:rPr>
        <w:t xml:space="preserve"> </w:t>
      </w:r>
    </w:p>
    <w:p w14:paraId="0482DBF9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>
        <w:rPr>
          <w:rFonts w:eastAsia="Calibri"/>
          <w:sz w:val="24"/>
          <w:szCs w:val="24"/>
        </w:rPr>
        <w:t xml:space="preserve"> </w:t>
      </w:r>
    </w:p>
    <w:p w14:paraId="523B624D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обозначать на письме мягкость согласных звуков буквами е, ё, ю, я и буквой ь в конце слова;</w:t>
      </w:r>
      <w:r>
        <w:rPr>
          <w:rFonts w:eastAsia="Calibri"/>
          <w:sz w:val="24"/>
          <w:szCs w:val="24"/>
        </w:rPr>
        <w:t xml:space="preserve"> </w:t>
      </w:r>
    </w:p>
    <w:p w14:paraId="5E8C0536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  <w:r>
        <w:rPr>
          <w:rFonts w:eastAsia="Calibri"/>
          <w:sz w:val="24"/>
          <w:szCs w:val="24"/>
        </w:rPr>
        <w:t xml:space="preserve"> </w:t>
      </w:r>
    </w:p>
    <w:p w14:paraId="22673A1C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писать аккуратным разборчивым почерком без искажений прописные и строчные буквы, соединения букв, слова;</w:t>
      </w:r>
      <w:r>
        <w:rPr>
          <w:rFonts w:eastAsia="Calibri"/>
          <w:sz w:val="24"/>
          <w:szCs w:val="24"/>
        </w:rPr>
        <w:t xml:space="preserve"> </w:t>
      </w:r>
    </w:p>
    <w:p w14:paraId="4F8DB452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  <w:r>
        <w:rPr>
          <w:rFonts w:eastAsia="Calibri"/>
          <w:sz w:val="24"/>
          <w:szCs w:val="24"/>
        </w:rPr>
        <w:t xml:space="preserve"> </w:t>
      </w:r>
    </w:p>
    <w:p w14:paraId="2B02C317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правильно списывать (без пропусков и искажений букв) слова и предложения, тексты объёмом не более 25 слов;</w:t>
      </w:r>
      <w:r>
        <w:rPr>
          <w:rFonts w:eastAsia="Calibri"/>
          <w:sz w:val="24"/>
          <w:szCs w:val="24"/>
        </w:rPr>
        <w:t xml:space="preserve"> </w:t>
      </w:r>
    </w:p>
    <w:p w14:paraId="63829460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  <w:r>
        <w:rPr>
          <w:rFonts w:eastAsia="Calibri"/>
          <w:sz w:val="24"/>
          <w:szCs w:val="24"/>
        </w:rPr>
        <w:t xml:space="preserve"> </w:t>
      </w:r>
    </w:p>
    <w:p w14:paraId="4283FD4D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и исправлять ошибки на изученные правила, описки;</w:t>
      </w:r>
      <w:r>
        <w:rPr>
          <w:rFonts w:eastAsia="Calibri"/>
          <w:sz w:val="24"/>
          <w:szCs w:val="24"/>
        </w:rPr>
        <w:t xml:space="preserve"> </w:t>
      </w:r>
    </w:p>
    <w:p w14:paraId="3A9015E4">
      <w:pPr>
        <w:spacing w:after="0"/>
        <w:ind w:left="960" w:firstLine="0"/>
        <w:rPr>
          <w:sz w:val="24"/>
          <w:szCs w:val="24"/>
        </w:rPr>
      </w:pPr>
      <w:r>
        <w:rPr>
          <w:sz w:val="24"/>
          <w:szCs w:val="24"/>
        </w:rPr>
        <w:t>понимать прослушанный текст;</w:t>
      </w:r>
      <w:r>
        <w:rPr>
          <w:rFonts w:eastAsia="Calibri"/>
          <w:sz w:val="24"/>
          <w:szCs w:val="24"/>
        </w:rPr>
        <w:t xml:space="preserve"> </w:t>
      </w:r>
    </w:p>
    <w:p w14:paraId="107D285A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  <w:r>
        <w:rPr>
          <w:rFonts w:eastAsia="Calibri"/>
          <w:sz w:val="24"/>
          <w:szCs w:val="24"/>
        </w:rPr>
        <w:t xml:space="preserve"> </w:t>
      </w:r>
    </w:p>
    <w:p w14:paraId="2B62117C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в тексте слова, значение которых требует уточнения;</w:t>
      </w:r>
      <w:r>
        <w:rPr>
          <w:rFonts w:eastAsia="Calibri"/>
          <w:sz w:val="24"/>
          <w:szCs w:val="24"/>
        </w:rPr>
        <w:t xml:space="preserve"> </w:t>
      </w:r>
    </w:p>
    <w:p w14:paraId="34F98489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составлять предложение из набора форм слов;</w:t>
      </w:r>
      <w:r>
        <w:rPr>
          <w:rFonts w:eastAsia="Calibri"/>
          <w:sz w:val="24"/>
          <w:szCs w:val="24"/>
        </w:rPr>
        <w:t xml:space="preserve"> </w:t>
      </w:r>
    </w:p>
    <w:p w14:paraId="00489BB0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устно составлять текст из 3-5 предложений по сюжетным картинкам и на основе наблюдений;</w:t>
      </w:r>
      <w:r>
        <w:rPr>
          <w:rFonts w:eastAsia="Calibri"/>
          <w:sz w:val="24"/>
          <w:szCs w:val="24"/>
        </w:rPr>
        <w:t xml:space="preserve"> </w:t>
      </w:r>
    </w:p>
    <w:p w14:paraId="68992DE1">
      <w:pPr>
        <w:numPr>
          <w:ilvl w:val="0"/>
          <w:numId w:val="5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использовать изученные понятия в процессе решения учебных задач.</w:t>
      </w:r>
      <w:r>
        <w:rPr>
          <w:rFonts w:eastAsia="Calibri"/>
          <w:sz w:val="24"/>
          <w:szCs w:val="24"/>
        </w:rPr>
        <w:t xml:space="preserve"> </w:t>
      </w:r>
    </w:p>
    <w:p w14:paraId="49D448B2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119EA7C0">
      <w:pPr>
        <w:pStyle w:val="2"/>
        <w:spacing w:after="0"/>
        <w:ind w:left="130"/>
        <w:rPr>
          <w:sz w:val="24"/>
          <w:szCs w:val="24"/>
        </w:rPr>
      </w:pPr>
      <w:r>
        <w:rPr>
          <w:sz w:val="24"/>
          <w:szCs w:val="24"/>
        </w:rPr>
        <w:t>2 КЛАСС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0EC04F4C">
      <w:pPr>
        <w:spacing w:after="0"/>
        <w:ind w:left="120" w:firstLine="0"/>
        <w:rPr>
          <w:sz w:val="24"/>
          <w:szCs w:val="24"/>
        </w:rPr>
      </w:pPr>
      <w:r>
        <w:rPr>
          <w:sz w:val="24"/>
          <w:szCs w:val="24"/>
        </w:rPr>
        <w:t xml:space="preserve">К концу обучения во </w:t>
      </w:r>
      <w:r>
        <w:rPr>
          <w:b/>
          <w:sz w:val="24"/>
          <w:szCs w:val="24"/>
        </w:rPr>
        <w:t xml:space="preserve">втором классе </w:t>
      </w:r>
      <w:r>
        <w:rPr>
          <w:sz w:val="24"/>
          <w:szCs w:val="24"/>
        </w:rPr>
        <w:t>обучающийся научится:</w:t>
      </w:r>
      <w:r>
        <w:rPr>
          <w:rFonts w:eastAsia="Calibri"/>
          <w:sz w:val="24"/>
          <w:szCs w:val="24"/>
        </w:rPr>
        <w:t xml:space="preserve"> </w:t>
      </w:r>
    </w:p>
    <w:p w14:paraId="3CABE1D4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осознавать язык как основное средство общения;</w:t>
      </w:r>
      <w:r>
        <w:rPr>
          <w:rFonts w:eastAsia="Calibri"/>
          <w:sz w:val="24"/>
          <w:szCs w:val="24"/>
        </w:rPr>
        <w:t xml:space="preserve"> </w:t>
      </w:r>
    </w:p>
    <w:p w14:paraId="79F32517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  <w:r>
        <w:rPr>
          <w:rFonts w:eastAsia="Calibri"/>
          <w:sz w:val="24"/>
          <w:szCs w:val="24"/>
        </w:rPr>
        <w:t xml:space="preserve"> </w:t>
      </w:r>
    </w:p>
    <w:p w14:paraId="50F858CB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определять количество слогов в слове; делить слово на слоги (в том числе слова со стечением согласных);</w:t>
      </w:r>
      <w:r>
        <w:rPr>
          <w:rFonts w:eastAsia="Calibri"/>
          <w:sz w:val="24"/>
          <w:szCs w:val="24"/>
        </w:rPr>
        <w:t xml:space="preserve"> </w:t>
      </w:r>
    </w:p>
    <w:p w14:paraId="602281A1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устанавливать соотношение звукового и буквенного состава слова, в том числе с учётом функций букв е, ё, ю, я;</w:t>
      </w:r>
      <w:r>
        <w:rPr>
          <w:rFonts w:eastAsia="Calibri"/>
          <w:sz w:val="24"/>
          <w:szCs w:val="24"/>
        </w:rPr>
        <w:t xml:space="preserve"> </w:t>
      </w:r>
    </w:p>
    <w:p w14:paraId="141C2183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обозначать на письме мягкость согласных звуков буквой мягкий знак в середине слова;</w:t>
      </w:r>
      <w:r>
        <w:rPr>
          <w:rFonts w:eastAsia="Calibri"/>
          <w:sz w:val="24"/>
          <w:szCs w:val="24"/>
        </w:rPr>
        <w:t xml:space="preserve"> </w:t>
      </w:r>
    </w:p>
    <w:p w14:paraId="3FA5AFB5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однокоренные слова;</w:t>
      </w:r>
      <w:r>
        <w:rPr>
          <w:rFonts w:eastAsia="Calibri"/>
          <w:sz w:val="24"/>
          <w:szCs w:val="24"/>
        </w:rPr>
        <w:t xml:space="preserve"> </w:t>
      </w:r>
    </w:p>
    <w:p w14:paraId="6C814151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выделять в слове корень (простые случаи);</w:t>
      </w:r>
      <w:r>
        <w:rPr>
          <w:rFonts w:eastAsia="Calibri"/>
          <w:sz w:val="24"/>
          <w:szCs w:val="24"/>
        </w:rPr>
        <w:t xml:space="preserve"> </w:t>
      </w:r>
    </w:p>
    <w:p w14:paraId="207E1FD3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выделять в слове окончание;</w:t>
      </w:r>
      <w:r>
        <w:rPr>
          <w:rFonts w:eastAsia="Calibri"/>
          <w:sz w:val="24"/>
          <w:szCs w:val="24"/>
        </w:rPr>
        <w:t xml:space="preserve"> </w:t>
      </w:r>
    </w:p>
    <w:p w14:paraId="362D5E34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  <w:r>
        <w:rPr>
          <w:rFonts w:eastAsia="Calibri"/>
          <w:sz w:val="24"/>
          <w:szCs w:val="24"/>
        </w:rPr>
        <w:t xml:space="preserve"> </w:t>
      </w:r>
    </w:p>
    <w:p w14:paraId="57A8AFAE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распознавать слова, отвечающие на вопросы «кто?», «что?»;</w:t>
      </w:r>
      <w:r>
        <w:rPr>
          <w:rFonts w:eastAsia="Calibri"/>
          <w:sz w:val="24"/>
          <w:szCs w:val="24"/>
        </w:rPr>
        <w:t xml:space="preserve"> </w:t>
      </w:r>
    </w:p>
    <w:p w14:paraId="41ABBA2B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распознавать слова, отвечающие на вопросы «что делать?», «что сделать?» и другие;</w:t>
      </w:r>
      <w:r>
        <w:rPr>
          <w:rFonts w:eastAsia="Calibri"/>
          <w:sz w:val="24"/>
          <w:szCs w:val="24"/>
        </w:rPr>
        <w:t xml:space="preserve"> </w:t>
      </w:r>
    </w:p>
    <w:p w14:paraId="6218EFDC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распознавать слова, отвечающие на вопросы «какой?», «какая?», «какое?», «какие?»;</w:t>
      </w:r>
      <w:r>
        <w:rPr>
          <w:rFonts w:eastAsia="Calibri"/>
          <w:sz w:val="24"/>
          <w:szCs w:val="24"/>
        </w:rPr>
        <w:t xml:space="preserve"> </w:t>
      </w:r>
    </w:p>
    <w:p w14:paraId="0A71B032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определять вид предложения по цели высказывания и по эмоциональной окраске;</w:t>
      </w:r>
      <w:r>
        <w:rPr>
          <w:rFonts w:eastAsia="Calibri"/>
          <w:sz w:val="24"/>
          <w:szCs w:val="24"/>
        </w:rPr>
        <w:t xml:space="preserve"> </w:t>
      </w:r>
    </w:p>
    <w:p w14:paraId="317173F1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место орфограммы в слове и между словами на изученные правила;</w:t>
      </w:r>
      <w:r>
        <w:rPr>
          <w:rFonts w:eastAsia="Calibri"/>
          <w:sz w:val="24"/>
          <w:szCs w:val="24"/>
        </w:rPr>
        <w:t xml:space="preserve"> </w:t>
      </w:r>
    </w:p>
    <w:p w14:paraId="14238839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r>
        <w:rPr>
          <w:rFonts w:eastAsia="Calibri"/>
          <w:sz w:val="24"/>
          <w:szCs w:val="24"/>
        </w:rPr>
        <w:t xml:space="preserve"> </w:t>
      </w:r>
    </w:p>
    <w:p w14:paraId="77B07D7B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правильно списывать (без пропусков и искажений букв) слова и предложения, тексты объёмом не более 50 слов;</w:t>
      </w:r>
      <w:r>
        <w:rPr>
          <w:rFonts w:eastAsia="Calibri"/>
          <w:sz w:val="24"/>
          <w:szCs w:val="24"/>
        </w:rPr>
        <w:t xml:space="preserve"> </w:t>
      </w:r>
    </w:p>
    <w:p w14:paraId="4B683246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>
        <w:rPr>
          <w:rFonts w:eastAsia="Calibri"/>
          <w:sz w:val="24"/>
          <w:szCs w:val="24"/>
        </w:rPr>
        <w:t xml:space="preserve"> </w:t>
      </w:r>
    </w:p>
    <w:p w14:paraId="4871D2DE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находить и исправлять ошибки на изученные правила, описки;</w:t>
      </w:r>
      <w:r>
        <w:rPr>
          <w:rFonts w:eastAsia="Calibri"/>
          <w:sz w:val="24"/>
          <w:szCs w:val="24"/>
        </w:rPr>
        <w:t xml:space="preserve"> </w:t>
      </w:r>
    </w:p>
    <w:p w14:paraId="079CDBB8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пользоваться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толковым,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орфографическим, </w:t>
      </w:r>
      <w:r>
        <w:rPr>
          <w:sz w:val="24"/>
          <w:szCs w:val="24"/>
        </w:rPr>
        <w:tab/>
      </w:r>
      <w:r>
        <w:rPr>
          <w:sz w:val="24"/>
          <w:szCs w:val="24"/>
        </w:rPr>
        <w:t>орфоэпическим словарями учебника;</w:t>
      </w:r>
      <w:r>
        <w:rPr>
          <w:rFonts w:eastAsia="Calibri"/>
          <w:sz w:val="24"/>
          <w:szCs w:val="24"/>
        </w:rPr>
        <w:t xml:space="preserve"> </w:t>
      </w:r>
    </w:p>
    <w:p w14:paraId="70761851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  <w:r>
        <w:rPr>
          <w:rFonts w:eastAsia="Calibri"/>
          <w:sz w:val="24"/>
          <w:szCs w:val="24"/>
        </w:rPr>
        <w:t xml:space="preserve"> </w:t>
      </w:r>
    </w:p>
    <w:p w14:paraId="509AA87D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формулировать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простые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выводы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на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основе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прочитанного </w:t>
      </w:r>
    </w:p>
    <w:p w14:paraId="0F443CA9">
      <w:pPr>
        <w:spacing w:after="0"/>
        <w:ind w:left="960" w:firstLine="0"/>
        <w:rPr>
          <w:sz w:val="24"/>
          <w:szCs w:val="24"/>
        </w:rPr>
      </w:pPr>
      <w:r>
        <w:rPr>
          <w:sz w:val="24"/>
          <w:szCs w:val="24"/>
        </w:rPr>
        <w:t>(услышанного) устно и письменно (1-2 предложения);</w:t>
      </w:r>
      <w:r>
        <w:rPr>
          <w:rFonts w:eastAsia="Calibri"/>
          <w:sz w:val="24"/>
          <w:szCs w:val="24"/>
        </w:rPr>
        <w:t xml:space="preserve"> </w:t>
      </w:r>
    </w:p>
    <w:p w14:paraId="4A15E6ED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составлять предложения из слов, устанавливая между ними смысловую связь по вопросам;</w:t>
      </w:r>
      <w:r>
        <w:rPr>
          <w:rFonts w:eastAsia="Calibri"/>
          <w:sz w:val="24"/>
          <w:szCs w:val="24"/>
        </w:rPr>
        <w:t xml:space="preserve"> </w:t>
      </w:r>
    </w:p>
    <w:p w14:paraId="3D3C16C6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определять тему текста и озаглавливать текст, отражая его тему;</w:t>
      </w:r>
      <w:r>
        <w:rPr>
          <w:rFonts w:eastAsia="Calibri"/>
          <w:sz w:val="24"/>
          <w:szCs w:val="24"/>
        </w:rPr>
        <w:t xml:space="preserve"> </w:t>
      </w:r>
    </w:p>
    <w:p w14:paraId="18E9FB11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составлять текст из разрозненных предложений, частей текста;</w:t>
      </w:r>
      <w:r>
        <w:rPr>
          <w:rFonts w:eastAsia="Calibri"/>
          <w:sz w:val="24"/>
          <w:szCs w:val="24"/>
        </w:rPr>
        <w:t xml:space="preserve"> </w:t>
      </w:r>
    </w:p>
    <w:p w14:paraId="3DD14BE3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писать подробное изложение повествовательного текста объёмом 3045 слов с опорой на вопросы;</w:t>
      </w:r>
      <w:r>
        <w:rPr>
          <w:rFonts w:eastAsia="Calibri"/>
          <w:sz w:val="24"/>
          <w:szCs w:val="24"/>
        </w:rPr>
        <w:t xml:space="preserve"> </w:t>
      </w:r>
    </w:p>
    <w:p w14:paraId="268B8F59">
      <w:pPr>
        <w:numPr>
          <w:ilvl w:val="0"/>
          <w:numId w:val="6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  <w:r>
        <w:rPr>
          <w:rFonts w:eastAsia="Calibri"/>
          <w:sz w:val="24"/>
          <w:szCs w:val="24"/>
        </w:rPr>
        <w:t xml:space="preserve"> </w:t>
      </w:r>
    </w:p>
    <w:p w14:paraId="5D25789E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1B80AC8">
      <w:pPr>
        <w:spacing w:after="0"/>
        <w:rPr>
          <w:sz w:val="24"/>
          <w:szCs w:val="24"/>
        </w:rPr>
        <w:sectPr>
          <w:headerReference r:id="rId10" w:type="first"/>
          <w:headerReference r:id="rId8" w:type="default"/>
          <w:headerReference r:id="rId9" w:type="even"/>
          <w:pgSz w:w="11906" w:h="16382"/>
          <w:pgMar w:top="1193" w:right="844" w:bottom="1178" w:left="1702" w:header="720" w:footer="720" w:gutter="0"/>
          <w:cols w:space="720" w:num="1"/>
        </w:sectPr>
      </w:pPr>
    </w:p>
    <w:p w14:paraId="7D7AB12E">
      <w:pPr>
        <w:pStyle w:val="2"/>
        <w:spacing w:after="0"/>
        <w:ind w:left="392"/>
        <w:rPr>
          <w:sz w:val="24"/>
          <w:szCs w:val="24"/>
        </w:rPr>
      </w:pPr>
      <w:r>
        <w:rPr>
          <w:sz w:val="24"/>
          <w:szCs w:val="24"/>
        </w:rPr>
        <w:t xml:space="preserve"> ТЕМАТИЧЕСКОЕ ПЛАНИРОВАНИЕ </w:t>
      </w:r>
      <w:r>
        <w:rPr>
          <w:rFonts w:eastAsia="Calibri"/>
          <w:b w:val="0"/>
          <w:sz w:val="24"/>
          <w:szCs w:val="24"/>
        </w:rPr>
        <w:t xml:space="preserve"> </w:t>
      </w:r>
      <w:r>
        <w:rPr>
          <w:sz w:val="24"/>
          <w:szCs w:val="24"/>
        </w:rPr>
        <w:t xml:space="preserve"> 1 КЛАСС </w:t>
      </w:r>
      <w:r>
        <w:rPr>
          <w:rFonts w:eastAsia="Calibri"/>
          <w:b w:val="0"/>
          <w:sz w:val="24"/>
          <w:szCs w:val="24"/>
        </w:rPr>
        <w:t xml:space="preserve"> </w:t>
      </w:r>
    </w:p>
    <w:tbl>
      <w:tblPr>
        <w:tblStyle w:val="6"/>
        <w:tblW w:w="13944" w:type="dxa"/>
        <w:tblInd w:w="160" w:type="dxa"/>
        <w:tblLayout w:type="autofit"/>
        <w:tblCellMar>
          <w:top w:w="58" w:type="dxa"/>
          <w:left w:w="100" w:type="dxa"/>
          <w:bottom w:w="0" w:type="dxa"/>
          <w:right w:w="49" w:type="dxa"/>
        </w:tblCellMar>
      </w:tblPr>
      <w:tblGrid>
        <w:gridCol w:w="1320"/>
        <w:gridCol w:w="4393"/>
        <w:gridCol w:w="1642"/>
        <w:gridCol w:w="1841"/>
        <w:gridCol w:w="1911"/>
        <w:gridCol w:w="2837"/>
      </w:tblGrid>
      <w:tr w14:paraId="6FB44D3A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A4FAE9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п/п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0943E91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B24977">
            <w:pPr>
              <w:spacing w:after="0" w:line="276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разделов и тем программы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E10E22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2CF8AD6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577F8FA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2DEC6">
            <w:pPr>
              <w:spacing w:after="0" w:line="273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Электронные (цифровые) образовательные </w:t>
            </w:r>
          </w:p>
          <w:p w14:paraId="6E11A5A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ресурсы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2C35F6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4DD7601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126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B5E23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D32AE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5683D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183D51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CD7A93">
            <w:pPr>
              <w:spacing w:after="0" w:line="259" w:lineRule="auto"/>
              <w:ind w:left="135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Контрольные </w:t>
            </w:r>
          </w:p>
          <w:p w14:paraId="0E366A81">
            <w:pPr>
              <w:spacing w:after="0" w:line="259" w:lineRule="auto"/>
              <w:ind w:left="135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3ED3B19">
            <w:pPr>
              <w:spacing w:after="0" w:line="259" w:lineRule="auto"/>
              <w:ind w:left="135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AA9C03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Практические </w:t>
            </w:r>
          </w:p>
          <w:p w14:paraId="7278292F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1FA0599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38C1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0F0D491B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8" w:hRule="atLeast"/>
        </w:trPr>
        <w:tc>
          <w:tcPr>
            <w:tcW w:w="9196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C8C0BE0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Обучение грамоте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3EEEEA4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6FC1E58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796B500F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3435F2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CBE3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 и предложение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87F8A4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2619B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2850F3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46AA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F39108A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77D9B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9B5D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Фонетика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D5CD0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23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44B5F4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57D8D7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D218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F0B6B5A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A7DC9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856A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E6F47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8C1150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34B49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B2734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EF02E84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B619E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C642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1F796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63791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4E17CB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0DC0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DDF0F6E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559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7B4439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разделу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048A41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3C842A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01167DA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058E449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1FD13AC5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9196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F751558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Систематический курс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E94209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07E5303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70DAFDCB">
        <w:trPr>
          <w:trHeight w:val="368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3928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2C98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сведения о языке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6979F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875B8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7B408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8B8D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C958217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B7E6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F01E0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Фонетика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7D714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72540F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88C92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3C0E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6BF1339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1B795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DAC4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811CA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31B84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6DE4E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92FA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E60905B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A600F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0881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Лексика и морфология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5F316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91F938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4687A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73CE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F0F25FA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4B64D6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B5C3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Синтаксис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9504A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E59EB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9105E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2E15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FC17372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EDEB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CC30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Орфография и пунктуация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7774A3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820F4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6F95A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B422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7E9C7E1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28C59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E3C8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37498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1B334">
            <w:pPr>
              <w:spacing w:after="0" w:line="259" w:lineRule="auto"/>
              <w:ind w:left="124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03D98">
            <w:pPr>
              <w:spacing w:after="0" w:line="259" w:lineRule="auto"/>
              <w:ind w:left="12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57B6E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C4963E3">
        <w:tblPrEx>
          <w:tblCellMar>
            <w:top w:w="58" w:type="dxa"/>
            <w:left w:w="100" w:type="dxa"/>
            <w:bottom w:w="0" w:type="dxa"/>
            <w:right w:w="49" w:type="dxa"/>
          </w:tblCellMar>
        </w:tblPrEx>
        <w:trPr>
          <w:trHeight w:val="560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3544EF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разделу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6F9690">
            <w:pPr>
              <w:spacing w:after="0" w:line="259" w:lineRule="auto"/>
              <w:ind w:lef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C93B4E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39B481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240EBC6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1AF59312">
      <w:pPr>
        <w:spacing w:after="0"/>
        <w:rPr>
          <w:sz w:val="24"/>
          <w:szCs w:val="24"/>
        </w:rPr>
        <w:sectPr>
          <w:headerReference r:id="rId13" w:type="first"/>
          <w:headerReference r:id="rId11" w:type="default"/>
          <w:headerReference r:id="rId12" w:type="even"/>
          <w:pgSz w:w="16382" w:h="11906" w:orient="landscape"/>
          <w:pgMar w:top="1440" w:right="1440" w:bottom="1440" w:left="1440" w:header="720" w:footer="720" w:gutter="0"/>
          <w:pgNumType w:start="1"/>
          <w:cols w:space="720" w:num="1"/>
          <w:titlePg/>
        </w:sectPr>
      </w:pPr>
    </w:p>
    <w:p w14:paraId="659F6783">
      <w:pPr>
        <w:spacing w:after="0"/>
        <w:ind w:left="392" w:right="-94" w:hanging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ПОУРОЧНОЕ ПЛАНИРОВАНИЕ </w:t>
      </w:r>
    </w:p>
    <w:p w14:paraId="6CC2DF30">
      <w:pPr>
        <w:spacing w:after="0"/>
        <w:ind w:left="392" w:right="-94" w:hanging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УЧЕБНИКИ «АЗБУКА» (АВТОРЫ В.Г.ГОРЕЦКИЙ И ДР.), «РУССКИЙ ЯЗЫК. 1-4 КЛАСС. (АВТОРЫ В.П. КАНАКИНА, В.Г.ГОРЕЦКИЙ) </w:t>
      </w:r>
      <w:r>
        <w:rPr>
          <w:rFonts w:eastAsia="Calibri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1 КЛАСС </w:t>
      </w:r>
      <w:r>
        <w:rPr>
          <w:rFonts w:eastAsia="Calibri"/>
          <w:b/>
          <w:sz w:val="24"/>
          <w:szCs w:val="24"/>
        </w:rPr>
        <w:t xml:space="preserve"> </w:t>
      </w: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0" w:type="dxa"/>
        </w:tblCellMar>
      </w:tblPr>
      <w:tblGrid>
        <w:gridCol w:w="951"/>
        <w:gridCol w:w="4546"/>
        <w:gridCol w:w="1226"/>
        <w:gridCol w:w="1842"/>
        <w:gridCol w:w="1910"/>
        <w:gridCol w:w="1347"/>
        <w:gridCol w:w="2220"/>
      </w:tblGrid>
      <w:tr w14:paraId="25885FB6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981D39">
            <w:pPr>
              <w:spacing w:after="0" w:line="259" w:lineRule="auto"/>
              <w:ind w:left="135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  <w:p w14:paraId="5225AF65">
            <w:pPr>
              <w:spacing w:after="0" w:line="259" w:lineRule="auto"/>
              <w:ind w:left="0" w:right="235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п/п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A9B8A8B">
            <w:pPr>
              <w:spacing w:after="0" w:line="259" w:lineRule="auto"/>
              <w:ind w:left="135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48304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урока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BF241D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234EFBF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2E0665B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9E308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  <w:p w14:paraId="70A435F4">
            <w:pPr>
              <w:spacing w:after="0" w:line="259" w:lineRule="auto"/>
              <w:ind w:left="0" w:right="110" w:firstLine="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изучения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955136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ED714">
            <w:pPr>
              <w:spacing w:after="0" w:line="274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Электронные цифровые образовательные </w:t>
            </w:r>
          </w:p>
          <w:p w14:paraId="3A02335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ресурсы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28F7E6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88A4ED2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CE54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FF16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0476E0">
            <w:pPr>
              <w:spacing w:after="0" w:line="259" w:lineRule="auto"/>
              <w:ind w:left="0" w:right="256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DC4356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89B5AC">
            <w:pPr>
              <w:spacing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Контрольные работы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85E969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5D98CF">
            <w:pPr>
              <w:spacing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Практические работы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E54E4C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6E15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C81E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5700DAA4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A761B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7822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составление небольших рассказов о любимых играх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D2475B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DEEC9D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2B9F6F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DC1BF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5F269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326A2A6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6F649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9E6C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составление небольших рассказов о любимом дне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B74D06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2E3C74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CE2A76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C9F32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2FB3F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B8C2159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AB7D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B4A8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Различение предложения и слова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8C409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0157E5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3BFC2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0ED1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C988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75622DF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B0E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6BEF0">
            <w:pPr>
              <w:spacing w:after="0" w:line="259" w:lineRule="auto"/>
              <w:ind w:left="134" w:right="8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F5867A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D828D8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23E3E9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9D5BA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C1907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6AC95C4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47BC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64A9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предложения из слов. </w:t>
            </w:r>
          </w:p>
          <w:p w14:paraId="615F21C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предложением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341E3B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A4A4DC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F33112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C3A19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F17D0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DF54962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D0F7D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2532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Различение слова и обозначаемого им предмета. Составление предложения из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E74956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551255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82B468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9276C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D78F5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36E8E8A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0B5F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AD17F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 как объект изучения. Различение слова и обозначаемого им предмета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EC399E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922F6F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7E3504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DF3C8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4E6DC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8687250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81640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825CC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Звуки речи. Интонационное выделение звука в слове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C59245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50B304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F6CECA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F3FA1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C1A2C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3604D74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A4063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CEBA0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Определяем самый частый звук в стихотворении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417334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D6439B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625C3A">
            <w:pPr>
              <w:spacing w:after="0" w:line="259" w:lineRule="auto"/>
              <w:ind w:left="7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8650C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8CC94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08A3AD3E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48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74A15CD8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1F9EA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4803F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Различаем первые звуки в словах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2EFF5C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FC3FB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BEE94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A0BC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A02D7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BC3E823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6E4A0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8E2E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Устанавливаем последовательность звуков в слове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626025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44494B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89A228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59C3B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6864C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E5FC98E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803BC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1093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Сравниваем слова, различающиеся одним звуком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B9F7E9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18F4F64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CDD345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3A1A2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D6E32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D3D2FBA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31992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74F29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Проводим параллельные линии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6CFFE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E6602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A024E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C14C9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93F6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7DA8FA0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0E8B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EBB58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Отрабатываем параллельные линии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C9B5E0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C60CC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059F5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3C79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9FAC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929B349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EEB6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83DB1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Ориентируемся на рабочей строке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B0C7D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C67A7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87C503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17E0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01C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09F888D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8C7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80CD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Пишем элементы букв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F13FE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9A1CC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09B93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FACE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83895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B516E7B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C46D4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3B8C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Особенность гласных звуков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428C9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1CAA6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3052B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59EC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7BC1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8256258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2DE6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2DE96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Отрабатываем письмо элементов букв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79A049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CCFE2F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C9D8F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1C0B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7234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68E3F6A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37A5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9B0F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Слогообразующая функция гласных звуков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D82B7A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1BB06F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EF6DDF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14D1D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EF053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A7D3D19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E2D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7FFB4E">
            <w:pPr>
              <w:spacing w:after="0" w:line="259" w:lineRule="auto"/>
              <w:ind w:left="2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А, 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01807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0CB9A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E38F2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17D90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F14F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EC58FA5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D928B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C40E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А, 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CC4C9D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2607D5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E40325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4162E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9EC25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8AF6EA6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F04BA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757938">
            <w:pPr>
              <w:spacing w:after="0" w:line="259" w:lineRule="auto"/>
              <w:ind w:left="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О, 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C6167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D976F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85453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691E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CF56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F21BD0B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1709D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F292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О, 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6C5674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FB3C9B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A0738F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A1348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73EB1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BE6CB23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F3C65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BFFCAC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Отрабатываем умение определять количества слогов в слове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CA13A0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450599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BD5041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3E73C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5A24D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179A92C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0F9B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88804">
            <w:pPr>
              <w:spacing w:after="0" w:line="259" w:lineRule="auto"/>
              <w:ind w:left="4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И, 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5C4A7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7A39D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C35A4C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E8F9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016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452910F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81213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8179F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И, 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9AACA3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9E3151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AB63CB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D6669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DD2DF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4114E96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27CB2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4E0CA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буквы 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E29C5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D887B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AD6523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C2635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24DD4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E22A637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BC905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0FD8D">
            <w:pPr>
              <w:spacing w:after="0" w:line="259" w:lineRule="auto"/>
              <w:ind w:left="7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Повторяем особенности гласных звуков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10D1D7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E6B9B9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B2F00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A56D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4DBB0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21F1432">
        <w:tblPrEx>
          <w:tblCellMar>
            <w:top w:w="60" w:type="dxa"/>
            <w:left w:w="102" w:type="dxa"/>
            <w:bottom w:w="0" w:type="dxa"/>
            <w:right w:w="148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494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818E9">
            <w:pPr>
              <w:spacing w:after="0" w:line="259" w:lineRule="auto"/>
              <w:ind w:left="3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У, 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B07BF">
            <w:pPr>
              <w:spacing w:after="0" w:line="259" w:lineRule="auto"/>
              <w:ind w:left="1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782215">
            <w:pPr>
              <w:spacing w:after="0" w:line="259" w:lineRule="auto"/>
              <w:ind w:left="22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83D1D">
            <w:pPr>
              <w:spacing w:after="0" w:line="259" w:lineRule="auto"/>
              <w:ind w:left="21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F96C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71AC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645ECF3D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15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705D38E2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2603F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63AD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У, 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FF7E1B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EB5E4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7B015A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92B00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3AF0F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285297C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E529B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057C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Звуковой анализ слов, работа со звуковыми моделями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9F8C41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E6B7EF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4934F6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B6D15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EE287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890FAE1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0872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B7CE3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Сравниваем начертания изученных букв, обозначающих гласные звуки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F83D1C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0F6ED8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434BA9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96CF7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275F7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6EA214F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3304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BD8FE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Пишем буквы, обозначающие гласные звуки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ABB116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2AAF50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876045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CEEC6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5C468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C945C3F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2C8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5DE69">
            <w:pPr>
              <w:spacing w:after="0" w:line="259" w:lineRule="auto"/>
              <w:ind w:left="1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Н, н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CEAEE6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52DFA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57749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D1F4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5D18E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862FDC7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6B81F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26B78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Н, н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1FE949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C3745F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E17D71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98EEA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33398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8DF7D05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45FD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476EF">
            <w:pPr>
              <w:spacing w:after="0" w:line="259" w:lineRule="auto"/>
              <w:ind w:left="0" w:right="2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С, 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D603E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686854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AFB2CE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A6402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EF5FD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6ACD89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CBB3A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76E1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С, 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B29BC8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C6A7ED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0A63B8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707FE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C45AA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B910B0D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49F6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990FC">
            <w:pPr>
              <w:spacing w:after="0" w:line="259" w:lineRule="auto"/>
              <w:ind w:left="0" w:right="1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К, к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D8995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11D3D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14A6D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6C7D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FC00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C552A6F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50700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2BB8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К, к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60785F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5E65F5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A446DE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66020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0E918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99D3633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EC5C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28847C">
            <w:pPr>
              <w:spacing w:after="0" w:line="259" w:lineRule="auto"/>
              <w:ind w:left="0" w:right="3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Т, т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A82510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AA5F9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0FB07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1E19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B12D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DDBD89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BA8AA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5BF0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Т, т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C10E28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55B5BA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1AD799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25A95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39547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A334AA6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3E05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A4A70">
            <w:pPr>
              <w:spacing w:after="0" w:line="259" w:lineRule="auto"/>
              <w:ind w:left="0" w:right="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Л, 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64627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5E6BF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4CA8E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258BC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3FEA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95612EC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92324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58907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Л, 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37B570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CC4078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944941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FF296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E0C6C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67899B7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AD9C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3D0628">
            <w:pPr>
              <w:spacing w:after="0" w:line="259" w:lineRule="auto"/>
              <w:ind w:left="0" w:right="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Р, р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E2958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C331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241A2E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EB5E0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FFF0C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568FB64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13775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2323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Р, р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B9AEAA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8F2805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847A85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3726F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19B8C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4629691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BE62A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CB36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Особенность согласных звуков,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FEE426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9011A0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EE4F7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C6F6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2903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48381238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15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0E5B39B0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90459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984A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обозначаемых изучаемыми буквами: </w:t>
            </w:r>
          </w:p>
          <w:p w14:paraId="7D31584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непарные звонкие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6B76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441AF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9D04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7B85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E977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228C0D60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FBA2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3227C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В, 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C0D53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A8A1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9FD253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899A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8CC6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350BE27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68D47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470AC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В, 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6A712A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8D41C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4F20EB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04250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26BD4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A469145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888B2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4CBE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Звуковой анализ слов, работа со звуковыми моделями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38609C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107307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49BE5F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2D95B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B7D73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CE4A16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12D2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5C719E">
            <w:pPr>
              <w:spacing w:after="0" w:line="259" w:lineRule="auto"/>
              <w:ind w:left="0" w:right="3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Е, 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2523D5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CD4E0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07754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47E79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C2A9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7E54C6B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90FCA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CB9A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Е, 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4F4AC6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C03109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13695A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1181E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18783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BFAF575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1CB9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58723">
            <w:pPr>
              <w:spacing w:after="0" w:line="259" w:lineRule="auto"/>
              <w:ind w:left="1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П, п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FA772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8B32D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C2594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E550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06A5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F70779C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54C2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0DA12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П, п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C39ACB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1EA9AC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9B97CB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AC1BB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5DB10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A5BACFA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6D3A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7DF0D">
            <w:pPr>
              <w:spacing w:after="0" w:line="259" w:lineRule="auto"/>
              <w:ind w:left="0" w:right="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Различаем звонкие и глухие согласные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714A2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CCDB9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AAAA27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9EA1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EB54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4735829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A822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07752">
            <w:pPr>
              <w:spacing w:after="0" w:line="259" w:lineRule="auto"/>
              <w:ind w:left="7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М, 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DD9423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4C454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E9609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543E5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81FD3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20302C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CF5FC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B3FF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М, 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B44621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48269E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E90D6D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D5CCF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35758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08BEE3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2DB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FD07C">
            <w:pPr>
              <w:spacing w:after="0" w:line="259" w:lineRule="auto"/>
              <w:ind w:left="0" w:right="7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З, з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995B9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7818F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CDEF0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2882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B5BA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7FEBB33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A3B4C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E8DD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З, з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E1A435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629A04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FDBE65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CDD2E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524F7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27AC3F8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B039B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550EF9">
            <w:pPr>
              <w:spacing w:after="0" w:line="259" w:lineRule="auto"/>
              <w:ind w:left="0" w:right="2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Б, б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999C9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7B0B7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617AC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3647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5A18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8B04B38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31150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6BD2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Б, б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1F8FFE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B01E65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C416E8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4AB0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7C2A5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EB076F9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CFF7B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9516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Звуковой анализ слов, работа со звуковыми моделями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DCE738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793D57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3E7C0F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607D3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6658B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6A1302A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FE6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EB59B">
            <w:pPr>
              <w:spacing w:after="0" w:line="259" w:lineRule="auto"/>
              <w:ind w:left="0" w:righ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Д, 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BB4E7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A1EF61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259BD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315D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46D4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ED81969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772A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C5B9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Закрепление написания строчной и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F0841">
            <w:pPr>
              <w:spacing w:after="0" w:line="259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0EA13">
            <w:pPr>
              <w:spacing w:after="0" w:line="259" w:lineRule="auto"/>
              <w:ind w:left="18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435732">
            <w:pPr>
              <w:spacing w:after="0" w:line="259" w:lineRule="auto"/>
              <w:ind w:left="18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44D7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35DE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4CAC7187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57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0D742AFD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FE581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0250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заглавной букв Д, 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AA36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54F7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83A67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66EB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FCD1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0C50C38E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131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2D15D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C093AD">
            <w:pPr>
              <w:spacing w:after="0" w:line="275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Особенность согласных звуков, обозначаемых изучаемыми буквами: </w:t>
            </w:r>
          </w:p>
          <w:p w14:paraId="7355438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парные по звонкости-глухости согласные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C34273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083D12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41AB6B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57308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845A6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F5B7260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6B650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AC518">
            <w:pPr>
              <w:spacing w:after="0"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Я, 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15D4C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5FB3A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12769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4CD6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ECF0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8614FF2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0426F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6AA66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Я, 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69C776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D2EE37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1C79AF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B03A7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C3A02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C9F1119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BE38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C08C5">
            <w:pPr>
              <w:spacing w:after="0" w:line="259" w:lineRule="auto"/>
              <w:ind w:left="0" w:righ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Г, г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04CE63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F79DB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B5BA58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2416E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5AD2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64418D9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3025B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B3C42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Г, г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BB376B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EBD955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5FD646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42C4D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70EE9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041496A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B7D8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7DAF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Твёрдые и мягкие согласные звуки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9A32DD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985BE0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92F797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9FEA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1E67F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FA7043E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855D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E3C424">
            <w:pPr>
              <w:spacing w:after="0" w:line="259" w:lineRule="auto"/>
              <w:ind w:left="0" w:right="6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Ч, ч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07C617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638548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D16A8C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998E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3BBA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2BACC0A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96C07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E7AF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Ч, ч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55BE8D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61B851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503BFD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CAFC3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C186B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976A564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2DB24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904DE">
            <w:pPr>
              <w:spacing w:after="0" w:line="259" w:lineRule="auto"/>
              <w:ind w:left="134" w:right="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слов, соответствующих заданной модели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3680CF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4A0F3D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E97B69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C1757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CCC97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8B06D57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E8A1F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352F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буквы ь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D9B26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2146D3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A339C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C75B4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E768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D833C51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132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27A4A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3AF67">
            <w:pPr>
              <w:spacing w:after="0" w:line="273" w:lineRule="auto"/>
              <w:ind w:left="134" w:right="5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</w:p>
          <w:p w14:paraId="3828661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буквы ь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985489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D7C246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04435C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F6097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67091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241E13A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7D218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D8835">
            <w:pPr>
              <w:spacing w:after="0" w:line="259" w:lineRule="auto"/>
              <w:ind w:left="0" w:right="55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Ш, ш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EC54C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54473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CDC43A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CE66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C993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57D6B33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D0538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060AA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Ш, ш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7FDFE4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BA53B1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6480C2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7480E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68091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E9D6DEE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AB51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4461DC">
            <w:pPr>
              <w:spacing w:after="0" w:line="259" w:lineRule="auto"/>
              <w:ind w:left="0" w:right="101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Ж, ж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EB2D3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6190D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799BA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979A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5601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1A5103B">
        <w:tblPrEx>
          <w:tblCellMar>
            <w:top w:w="62" w:type="dxa"/>
            <w:left w:w="102" w:type="dxa"/>
            <w:bottom w:w="0" w:type="dxa"/>
            <w:right w:w="57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F289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C56C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Закрепление написания строчной и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FAC7E0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0C659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7479FC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5F3A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FB737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4144C14D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57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02DE1335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1F1C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D13DB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заглавной букв Ж, ж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5034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793F9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7057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0D4F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5B85C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30F100FD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E133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43A3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шипящих звуков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8BD3C0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DF066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26290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B010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F6AF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A1BB023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C3DA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FD577">
            <w:pPr>
              <w:spacing w:after="0" w:line="259" w:lineRule="auto"/>
              <w:ind w:left="0" w:righ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Ё, ё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CEA12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F1038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205FC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5D61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BA74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3ED1C08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E2C1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54357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Ё, ё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5455B8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BB76F4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BB3AAB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3A5B1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2165D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C9C6F12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3BC4A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31632">
            <w:pPr>
              <w:spacing w:after="0" w:line="259" w:lineRule="auto"/>
              <w:ind w:left="0" w:right="4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Й, 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5ABC8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6448A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C9396B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F2D6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D87B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232E56B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132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376B5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E7C43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7F6899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40E041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C1FF6F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16F80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86460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CF68E58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6687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678BE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Х, 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1C2A6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3194B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F2C29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39EB9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6FAC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C545B4F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E748D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A4989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Х, 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161D2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83990A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CAC0D4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EA685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2FB00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8150D91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15DC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654E4">
            <w:pPr>
              <w:spacing w:after="0" w:line="259" w:lineRule="auto"/>
              <w:ind w:left="0" w:right="56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Ю, ю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C98F25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B3342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30F79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23A8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C0EC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4584D31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ECB93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369F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Ю, ю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9F48E9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19B1C6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F2F0B4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A5D8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52DD2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144D7DA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81A40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86ECAD">
            <w:pPr>
              <w:spacing w:after="0" w:line="259" w:lineRule="auto"/>
              <w:ind w:left="0" w:right="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Ц, ц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3654A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B64D5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093BE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50CD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7907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FA01CB8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9D10A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131C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Ц, ц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7BE1F2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E15DD5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A391B0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31276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78709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F499247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C1F6C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C424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Тренируемся подбирать слова, соответствующие заданной модели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D0E38C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68FA70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61BAAF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93998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00ADF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61D45F2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FCDE1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0F899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Э, э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5F2C5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79AD3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0EF004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AE6F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D684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736970C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012F0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43A22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Э, э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3413A4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670F35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60C506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B2C40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9BC34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8C8F088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DC216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D0C888">
            <w:pPr>
              <w:spacing w:after="0" w:line="259" w:lineRule="auto"/>
              <w:ind w:left="0" w:right="55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Щ, щ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0D6DA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7FCFF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0E7264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ACDC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2DD80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70D06D9">
        <w:tblPrEx>
          <w:tblCellMar>
            <w:top w:w="60" w:type="dxa"/>
            <w:left w:w="102" w:type="dxa"/>
            <w:bottom w:w="0" w:type="dxa"/>
            <w:right w:w="57" w:type="dxa"/>
          </w:tblCellMar>
        </w:tblPrEx>
        <w:trPr>
          <w:trHeight w:val="682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86FDB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FA6F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Щ, щ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EBCBE0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88951E">
            <w:pPr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B0E561">
            <w:pPr>
              <w:spacing w:after="0" w:line="259" w:lineRule="auto"/>
              <w:ind w:left="12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0F5D5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1FD73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13F062CE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38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59069C8C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100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0A3BE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C125F">
            <w:pPr>
              <w:spacing w:after="0" w:line="275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Особенность согласных звуков, обозначаемых изучаемыми буквами: </w:t>
            </w:r>
          </w:p>
          <w:p w14:paraId="2AEF5AF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непарные глухие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703497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7FBD4B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AF224E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99A86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4CC31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FCC1048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0D9C2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07359">
            <w:pPr>
              <w:spacing w:after="0" w:line="259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и заглавной букв Ф, ф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D5BD19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434E5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2965B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CFD2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6A32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F679342"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1014F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970E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написания строчной и заглавной букв Ф, ф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6B898D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DA0CCC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3586D7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33E8B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902F6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F899A78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6AF64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F9BA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моделей звукового состава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FF4C85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5B84A9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EB0CF5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CF29B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9230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C5957C4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070D2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BFBFA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Обобщаем знания о согласных звуках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35880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353180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48634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1B69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9E62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C9EC3D5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7C919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12162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строчной буквы ъ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FFF5D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553302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29B42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887D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C793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FDBE38F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6E825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9A2D1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143512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30EBF6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FAD4A8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DCCDA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4A116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843CE4E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100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F5BC7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1923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F91F66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749BBE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E7F3C6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5CEB4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6965C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54837C7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30D02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6B04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3E961A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49091E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449014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39C16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63CA4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3B4024E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D666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855C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Отрабатываем умение определять количество слогов в слове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FFECB4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C0690F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1B8C24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1C78C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CDFBF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4DDD68D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68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CE07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F8F4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Раздельное написание слов в предложении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3FCB24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4DF9E5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30F984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52313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E9339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789C751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D08DE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75705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как основное средство человеческого общения.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2DCDBB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89051E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9AD894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369B5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58CF4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5B4F6A3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115C3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7F23C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Речь как основная форма общения между людьми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4E0428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A70028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7ED133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ADDF7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D7470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C40A651">
        <w:tblPrEx>
          <w:tblCellMar>
            <w:top w:w="60" w:type="dxa"/>
            <w:left w:w="102" w:type="dxa"/>
            <w:bottom w:w="0" w:type="dxa"/>
            <w:right w:w="138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157AA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EB25D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 как единица речи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3703F">
            <w:pPr>
              <w:spacing w:after="0" w:line="259" w:lineRule="auto"/>
              <w:ind w:left="1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3BD062">
            <w:pPr>
              <w:spacing w:after="0" w:line="259" w:lineRule="auto"/>
              <w:ind w:left="21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28FAF">
            <w:pPr>
              <w:spacing w:after="0" w:line="259" w:lineRule="auto"/>
              <w:ind w:left="20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54D3E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80840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01DFD842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57" w:type="dxa"/>
          <w:left w:w="102" w:type="dxa"/>
          <w:bottom w:w="0" w:type="dxa"/>
          <w:right w:w="68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4F995FDB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E6F78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7DFA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Предложение как единица языка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1375D3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50B1B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B3FEC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4B0B5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A7D1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87B09CF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163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62F01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736F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09EF64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86A273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7CDEF3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0241B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087EB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A77E4BE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6FD44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0F2D6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 и предложение: сходство и различие. Как составить паредложение из набора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5C47CF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29BE16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B6D074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BB83A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734F4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FD42DFE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94816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8CA0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связи слов в предложении при помощи смысловых вопросов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73D4C6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48497C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08973F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25176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E950B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562F637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EB9F1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920B4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предложений из набора форм слов. Отработка алгоритма записи слов и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F89B87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EE1102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20871F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FDB9C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FDB4B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7D5DD2F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7FA3F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1234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Восстановление деформированных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1086E87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773006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D96FCA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74758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BD84D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50F39A8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B57A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C2D4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общения. Диалог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6788D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B368E4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2F2FE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A3C2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2C3E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319B7F8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DA18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D873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 как единица языка. Значение слова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A27A1A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278B2D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F7B455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2B8F9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8A990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470559F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256B6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0B41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небольших устных рассказов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9A69F6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47D669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E4D2FC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FC5F7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7147C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4EA411F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7CA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759B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называющие предметы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499D3F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DC29B6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C2493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CEFA3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5A341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1D34172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100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6C0B3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5906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отвечающие на вопросы кто?, что? Составление предложений из набора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30F63C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1A8803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6693B8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34ED0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A8CFA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580F259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CA2E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FBED7">
            <w:pPr>
              <w:spacing w:after="0" w:line="259" w:lineRule="auto"/>
              <w:ind w:left="0" w:right="6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называющие признака предмета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508BF7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76A5E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7AA4D5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7087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31B7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D9A092A">
        <w:tblPrEx>
          <w:tblCellMar>
            <w:top w:w="57" w:type="dxa"/>
            <w:left w:w="102" w:type="dxa"/>
            <w:bottom w:w="0" w:type="dxa"/>
            <w:right w:w="68" w:type="dxa"/>
          </w:tblCellMar>
        </w:tblPrEx>
        <w:trPr>
          <w:trHeight w:val="682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6DC46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3057E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отвечающие на вопросы какой?, какая? какое?, какие?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A378EA">
            <w:pPr>
              <w:spacing w:after="0" w:line="259" w:lineRule="auto"/>
              <w:ind w:left="9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83920E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549126">
            <w:pPr>
              <w:spacing w:after="0" w:line="259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D897A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09BB2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64EF6A4C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58" w:type="dxa"/>
          <w:left w:w="102" w:type="dxa"/>
          <w:bottom w:w="0" w:type="dxa"/>
          <w:right w:w="66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51CBB8DF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9297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A8ECF">
            <w:pPr>
              <w:spacing w:after="0" w:line="259" w:lineRule="auto"/>
              <w:ind w:left="0" w:right="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называющие действия предмета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A6DAD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A1E76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AF252B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F6CE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6B95A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FD2E92F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2BD0D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1DE9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отвечающие на вопросы что делать?, что сделать?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D7FAE0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4708EC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FEA646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A440E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5884F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F930397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FC12C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8799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Отрабатываем умение задать вопрос к слову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41127F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B6D096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185D9C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A108D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09179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961A3A4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FC76B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FAE9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Наблюдаем за значениями слов. </w:t>
            </w:r>
          </w:p>
          <w:p w14:paraId="468555C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значений может быть у слова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71EC6C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4A7556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32F60B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9FE9B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48DA7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CFBCE4B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36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572C8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DED163">
            <w:pPr>
              <w:spacing w:after="0" w:line="259" w:lineRule="auto"/>
              <w:ind w:left="0" w:right="7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алгоритма списывания текста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71EBBB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B8799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4E5ED7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B475A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9491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7EF5EF0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50B94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78EA1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Слова, близкие по значению. Отработка алгоритма списывания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B5F2EE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7498FD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DDB707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0A76B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E32A0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468BE6D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67378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B319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словами, близкими по значению, в тексте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F4EB66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6D0DE5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95667E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EBA65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9AABE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DB82C82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5CB36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46625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Речевой этикет: ситуация обращение с просьбой. Какие слова мы называем вежливыми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CE2BD3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F9507B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D5B95A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4301A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E160D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B289D85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132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468DA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56B37">
            <w:pPr>
              <w:spacing w:after="0" w:line="259" w:lineRule="auto"/>
              <w:ind w:left="134" w:right="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Речевой этикет: ситуация благодарности. Мягкий знак. Когда употребляется в словах буква "мягкий знак"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5BACE5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3389A7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88132C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A2E15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B1819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F61834B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183E2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4DD2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Слог. Определение количества слогов в слове. Ударный слог. Деление слов на слоги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C7162E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849938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96260F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32725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A0BF2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6A212EF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68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4AA4A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035B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правила переноса слов. Когда нужен перенос слова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209A71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9585C5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6A7E86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B9B67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CEDC0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F57D0DD">
        <w:tblPrEx>
          <w:tblCellMar>
            <w:top w:w="58" w:type="dxa"/>
            <w:left w:w="102" w:type="dxa"/>
            <w:bottom w:w="0" w:type="dxa"/>
            <w:right w:w="66" w:type="dxa"/>
          </w:tblCellMar>
        </w:tblPrEx>
        <w:trPr>
          <w:trHeight w:val="131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72F7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4F6E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CAA805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9B000F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435FD0">
            <w:pPr>
              <w:spacing w:after="0" w:line="259" w:lineRule="auto"/>
              <w:ind w:left="136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9944C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6F84B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66025720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24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0A68B772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37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F073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7AFCB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Алфавит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B92DE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F2387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1FF5B0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2EB1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AA6C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013FD14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94375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E0829F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алфавита для упорядочения списка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318F20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D0013C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4BB707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87ED5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5847E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21CC9D4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8ABF1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31FF16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Звуки речи. Гласные и согласные звуки, их различение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7A04E4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EB7F03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BE95D2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A2F87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F1FA1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45EE088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56682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72EC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Речевой этикет: ситуация знакомства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D7DC3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956DC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43CA4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D8E9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D416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CEB816E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E6605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228E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Гласные ударные и безударные. </w:t>
            </w:r>
          </w:p>
          <w:p w14:paraId="0D53447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Ударение в слове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8F4CAE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F6735E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058606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87A8D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6F21B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13789C8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7BAC8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DB42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Как обозначить буквой безударный гласный звук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70FEEB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AFF1FA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60EED7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3076B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3255C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1710A4F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D3CEF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587A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представление о родственных словах. Объяснительное письмо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78AE00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8138B2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6F57C6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27C81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6CAE8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CE3C15A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46C51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1372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Учимся запоминать слова с непроверяемыми гласными и согласными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742D22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A22494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DF02E0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2F3E9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648F95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E522D2A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6D0C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2B472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небольших устных рассказов на основе наблюдений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B2DC79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158409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C1113F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A6486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37470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75180A7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1C89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35B9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Буквы И и Й. Перенос слов со строки на строку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97888A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C329F7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FAC8A0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232DA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96545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CB19613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17C27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C8B8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букв е, ё, ю, я. Как обозначить на письме мягкость согласных звуков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3596EE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E4A40E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C889FF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D0B05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3441DA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4DDF976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EF0AE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5833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Восстановление деформированного текста. Когда употребляется в словах буква "мягкий знак" (ь)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9ADDE0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68D68C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C6780A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36AB0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DCC63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F40C7B5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7CFA9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DA8A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Согласные звуки: систематизация знаний. Глухие и звонкие согласные звуки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33B996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35AAA1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3EE176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EF230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F164D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FC45C70">
        <w:tblPrEx>
          <w:tblCellMar>
            <w:top w:w="60" w:type="dxa"/>
            <w:left w:w="102" w:type="dxa"/>
            <w:bottom w:w="0" w:type="dxa"/>
            <w:right w:w="124" w:type="dxa"/>
          </w:tblCellMar>
        </w:tblPrEx>
        <w:trPr>
          <w:trHeight w:val="36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C6CA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53D60">
            <w:pPr>
              <w:spacing w:after="0" w:line="259" w:lineRule="auto"/>
              <w:ind w:left="7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Резервный урок. Как обозначить буквой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43B18">
            <w:pPr>
              <w:spacing w:after="0" w:line="259" w:lineRule="auto"/>
              <w:ind w:left="14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DE7E06">
            <w:pPr>
              <w:spacing w:after="0" w:line="259" w:lineRule="auto"/>
              <w:ind w:left="19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93ECB">
            <w:pPr>
              <w:spacing w:after="0" w:line="259" w:lineRule="auto"/>
              <w:ind w:left="19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96F97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3D418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3F4EFA37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60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7EB7B1A4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959F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53A6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парный по глухости-звонкости согласный звук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DA8B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CF61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0503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CBBA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2126D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14:paraId="123D4022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1320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BE140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9AB5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B74FBE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418F55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A41638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E3D2A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21CDFC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C0E5927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685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728BD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68D29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Правописание сочетаний чк, чн. </w:t>
            </w:r>
          </w:p>
          <w:p w14:paraId="361D25D0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Шипящие согласные звуки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51947C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1E7491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1C3192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98FF5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63E55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CAF01F1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100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46202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7DA0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правописания слов с сочетаниями чк, чн. Объяснительное письмо слов и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C1CC5D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2050D8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71FE6D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19F1B4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2839DD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981E5A2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7E418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B841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Гласные после шипящих в сочетаниях жи, ши (в положении под ударением)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B6650C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A71E9F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3DE25F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0FDEE6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3EC141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B64537E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58C42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3711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правописания гласных после шипящих в сочетаниях жи, ши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7D6F31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134C09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71CE40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00FA1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37C803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466DBE02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995AC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75D9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Гласные после шипящих в сочетаниях ча, ща, чу, щу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09B03E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65F3C5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38EF5C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3FEB42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F55B9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601F6C7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F743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0A682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Речевой этикет: ситуация извинения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D7B145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D9443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7C7BB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D1549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FFA8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65A1DEF5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1003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6FAFC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A4D7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правописания гласных после шипящих в сочетаниях ча, ща, чу, щу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F16419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0E6B4E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31A574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05EE9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E8FCAF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122AE738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1321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07906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5E413E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57FE4C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99C309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BD606D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2071F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0DD260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28DFC35">
        <w:tblPrEx>
          <w:tblCellMar>
            <w:top w:w="60" w:type="dxa"/>
            <w:left w:w="102" w:type="dxa"/>
            <w:bottom w:w="0" w:type="dxa"/>
            <w:right w:w="60" w:type="dxa"/>
          </w:tblCellMar>
        </w:tblPrEx>
        <w:trPr>
          <w:trHeight w:val="998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1CF30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B43AB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Знаки препинания в конце предложения: </w:t>
            </w:r>
          </w:p>
          <w:p w14:paraId="588FF30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точка, вопросительный и восклицательный знаки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F96743">
            <w:pPr>
              <w:spacing w:after="0" w:line="259" w:lineRule="auto"/>
              <w:ind w:left="8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DB4F7F">
            <w:pPr>
              <w:spacing w:after="0" w:line="259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F926F5">
            <w:pPr>
              <w:spacing w:after="0" w:line="259" w:lineRule="auto"/>
              <w:ind w:left="1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5F618E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2DD93B">
            <w:pPr>
              <w:spacing w:after="0" w:line="259" w:lineRule="auto"/>
              <w:ind w:left="132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6768C6B5">
      <w:pPr>
        <w:spacing w:after="0" w:line="259" w:lineRule="auto"/>
        <w:ind w:left="-1440" w:right="14942" w:firstLine="0"/>
        <w:jc w:val="left"/>
        <w:rPr>
          <w:sz w:val="24"/>
          <w:szCs w:val="24"/>
        </w:rPr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0" w:type="dxa"/>
          <w:bottom w:w="0" w:type="dxa"/>
          <w:right w:w="79" w:type="dxa"/>
        </w:tblCellMar>
      </w:tblPr>
      <w:tblGrid>
        <w:gridCol w:w="951"/>
        <w:gridCol w:w="4546"/>
        <w:gridCol w:w="1226"/>
        <w:gridCol w:w="1841"/>
        <w:gridCol w:w="1910"/>
        <w:gridCol w:w="1347"/>
        <w:gridCol w:w="2221"/>
      </w:tblGrid>
      <w:tr w14:paraId="38A27EFA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07371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6EB0A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Перенос слов со строки на строку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772D08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0C0612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C6D3AE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F8064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10C7E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D482351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89A74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B6F66">
            <w:pPr>
              <w:spacing w:after="0" w:line="259" w:lineRule="auto"/>
              <w:ind w:left="13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Объяснительное письмо под диктовку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A061FB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276DDA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B1D279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8AE127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489066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74D187DB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4C050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ECA54">
            <w:pPr>
              <w:spacing w:after="0" w:line="259" w:lineRule="auto"/>
              <w:ind w:left="13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Объяснительное письмо под диктовку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5E0EB0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836987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A997FC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80AA7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6E1CCD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380C2B7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100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6EA0CF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BDB797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Объяснительное письмо под диктовку слов и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0B8E91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6CBC02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C6095A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0DA6B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B0E9EA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20C420C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A4D88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7EBA51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Объяснительная запись под диктовку текста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A9AF2C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273747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C14748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4491A8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84A704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35DADA40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367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3800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DF2C8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Объяснительный диктант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CB4CF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B182E3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A50EF0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A1C3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7ACF3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22398994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6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6F3856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C89B9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Как составить предложение из набора слов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5E47C9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D301BD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24481B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12215C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EC7D19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06B5D886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4" w:hRule="atLeast"/>
        </w:trPr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205C9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5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E200A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урок. Составление из набора форм слов предложений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DA1B16">
            <w:pPr>
              <w:spacing w:after="0" w:line="259" w:lineRule="auto"/>
              <w:ind w:left="10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29763F">
            <w:pPr>
              <w:spacing w:after="0" w:line="259" w:lineRule="auto"/>
              <w:ind w:left="155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254A78">
            <w:pPr>
              <w:spacing w:after="0" w:line="259" w:lineRule="auto"/>
              <w:ind w:left="152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1EB211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00F84B">
            <w:pPr>
              <w:spacing w:after="0" w:line="259" w:lineRule="auto"/>
              <w:ind w:left="1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14:paraId="50FA74C2">
        <w:tblPrEx>
          <w:tblCellMar>
            <w:top w:w="60" w:type="dxa"/>
            <w:left w:w="100" w:type="dxa"/>
            <w:bottom w:w="0" w:type="dxa"/>
            <w:right w:w="79" w:type="dxa"/>
          </w:tblCellMar>
        </w:tblPrEx>
        <w:trPr>
          <w:trHeight w:val="682" w:hRule="atLeast"/>
        </w:trPr>
        <w:tc>
          <w:tcPr>
            <w:tcW w:w="54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41BAC7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ОБЩЕЕ КОЛИЧЕСТВО ЧАСОВ ПО </w:t>
            </w:r>
          </w:p>
          <w:p w14:paraId="73404F22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0170B3">
            <w:pPr>
              <w:spacing w:after="0" w:line="259" w:lineRule="auto"/>
              <w:ind w:left="36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165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680D10">
            <w:pPr>
              <w:spacing w:after="0" w:line="259" w:lineRule="auto"/>
              <w:ind w:left="10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0B7542">
            <w:pPr>
              <w:spacing w:after="0" w:line="259" w:lineRule="auto"/>
              <w:ind w:left="10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56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1545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09EC647F">
      <w:pPr>
        <w:pStyle w:val="2"/>
        <w:spacing w:after="0"/>
        <w:ind w:left="392"/>
        <w:rPr>
          <w:sz w:val="24"/>
          <w:szCs w:val="24"/>
        </w:rPr>
      </w:pPr>
    </w:p>
    <w:p w14:paraId="2967B862"/>
    <w:p w14:paraId="34C46A35">
      <w:pPr>
        <w:pStyle w:val="2"/>
        <w:spacing w:after="0"/>
        <w:ind w:left="392"/>
        <w:rPr>
          <w:sz w:val="24"/>
          <w:szCs w:val="24"/>
        </w:rPr>
      </w:pPr>
    </w:p>
    <w:p w14:paraId="470E90AD">
      <w:pPr>
        <w:pStyle w:val="2"/>
        <w:spacing w:after="0"/>
        <w:ind w:left="392"/>
        <w:rPr>
          <w:sz w:val="24"/>
          <w:szCs w:val="24"/>
        </w:rPr>
      </w:pPr>
    </w:p>
    <w:p w14:paraId="1B5E8355">
      <w:pPr>
        <w:pStyle w:val="2"/>
        <w:spacing w:after="0"/>
        <w:ind w:left="392"/>
        <w:rPr>
          <w:sz w:val="24"/>
          <w:szCs w:val="24"/>
        </w:rPr>
      </w:pPr>
    </w:p>
    <w:p w14:paraId="7FBAF98A">
      <w:pPr>
        <w:pStyle w:val="2"/>
        <w:spacing w:after="0"/>
        <w:ind w:left="392"/>
        <w:rPr>
          <w:sz w:val="24"/>
          <w:szCs w:val="24"/>
        </w:rPr>
      </w:pPr>
    </w:p>
    <w:p w14:paraId="3600BF40">
      <w:pPr>
        <w:pStyle w:val="2"/>
        <w:spacing w:after="0"/>
        <w:ind w:left="392"/>
        <w:rPr>
          <w:sz w:val="24"/>
          <w:szCs w:val="24"/>
        </w:rPr>
      </w:pPr>
    </w:p>
    <w:p w14:paraId="1C99D073">
      <w:pPr>
        <w:pStyle w:val="2"/>
        <w:spacing w:after="0"/>
        <w:ind w:left="392"/>
        <w:rPr>
          <w:sz w:val="24"/>
          <w:szCs w:val="24"/>
        </w:rPr>
      </w:pPr>
    </w:p>
    <w:p w14:paraId="2632E33B">
      <w:pPr>
        <w:pStyle w:val="2"/>
        <w:spacing w:after="0"/>
        <w:ind w:left="392"/>
        <w:rPr>
          <w:sz w:val="24"/>
          <w:szCs w:val="24"/>
        </w:rPr>
      </w:pPr>
    </w:p>
    <w:p w14:paraId="1298BF66">
      <w:pPr>
        <w:pStyle w:val="2"/>
        <w:spacing w:after="0"/>
        <w:ind w:left="392"/>
        <w:rPr>
          <w:sz w:val="24"/>
          <w:szCs w:val="24"/>
        </w:rPr>
      </w:pPr>
    </w:p>
    <w:p w14:paraId="1922296A">
      <w:pPr>
        <w:pStyle w:val="2"/>
        <w:spacing w:after="0"/>
        <w:ind w:left="392"/>
        <w:rPr>
          <w:sz w:val="24"/>
          <w:szCs w:val="24"/>
        </w:rPr>
      </w:pPr>
    </w:p>
    <w:p w14:paraId="04ED3235">
      <w:pPr>
        <w:spacing w:after="0"/>
        <w:rPr>
          <w:sz w:val="24"/>
          <w:szCs w:val="24"/>
        </w:rPr>
        <w:sectPr>
          <w:headerReference r:id="rId16" w:type="first"/>
          <w:headerReference r:id="rId14" w:type="default"/>
          <w:headerReference r:id="rId15" w:type="even"/>
          <w:pgSz w:w="16382" w:h="11906" w:orient="landscape"/>
          <w:pgMar w:top="1440" w:right="1440" w:bottom="1440" w:left="1440" w:header="720" w:footer="720" w:gutter="0"/>
          <w:cols w:space="720" w:num="1"/>
        </w:sectPr>
      </w:pPr>
    </w:p>
    <w:p w14:paraId="3D10DEF4">
      <w:pPr>
        <w:pStyle w:val="2"/>
        <w:spacing w:after="0"/>
        <w:ind w:left="10"/>
        <w:rPr>
          <w:sz w:val="24"/>
          <w:szCs w:val="24"/>
        </w:rPr>
      </w:pPr>
      <w:r>
        <w:rPr>
          <w:sz w:val="24"/>
          <w:szCs w:val="24"/>
        </w:rPr>
        <w:t>УЧЕБНО-МЕТОДИЧЕСКОЕ ОБЕСПЕЧЕНИЕ ОБРАЗОВАТЕЛЬНОГО ПРОЦЕССА</w:t>
      </w:r>
      <w:r>
        <w:rPr>
          <w:rFonts w:eastAsia="Calibri"/>
          <w:b w:val="0"/>
          <w:sz w:val="24"/>
          <w:szCs w:val="24"/>
        </w:rPr>
        <w:t xml:space="preserve"> </w:t>
      </w:r>
      <w:r>
        <w:rPr>
          <w:sz w:val="24"/>
          <w:szCs w:val="24"/>
        </w:rPr>
        <w:t>ОБЯЗАТЕЛЬНЫЕ УЧЕБНЫЕ МАТЕРИАЛЫ ДЛЯ УЧЕНИКА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14E7747F">
      <w:pPr>
        <w:numPr>
          <w:ilvl w:val="0"/>
          <w:numId w:val="7"/>
        </w:numPr>
        <w:spacing w:after="0"/>
        <w:ind w:hanging="168"/>
        <w:rPr>
          <w:sz w:val="24"/>
          <w:szCs w:val="24"/>
        </w:rPr>
      </w:pPr>
      <w:r>
        <w:rPr>
          <w:sz w:val="24"/>
          <w:szCs w:val="24"/>
        </w:rPr>
        <w:t xml:space="preserve">Русский язык (в 2 частях), 3 класс/ Климанова Л.Ф., Бабушкина Т.В., </w:t>
      </w:r>
    </w:p>
    <w:p w14:paraId="15A8CA23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Акционерное общество «Издательство «Просвещение»</w:t>
      </w:r>
      <w:r>
        <w:rPr>
          <w:rFonts w:eastAsia="Calibri"/>
          <w:sz w:val="24"/>
          <w:szCs w:val="24"/>
        </w:rPr>
        <w:t xml:space="preserve"> </w:t>
      </w:r>
    </w:p>
    <w:p w14:paraId="7BCF0540">
      <w:pPr>
        <w:numPr>
          <w:ilvl w:val="0"/>
          <w:numId w:val="7"/>
        </w:numPr>
        <w:spacing w:after="0"/>
        <w:ind w:hanging="168"/>
        <w:rPr>
          <w:sz w:val="24"/>
          <w:szCs w:val="24"/>
        </w:rPr>
      </w:pPr>
      <w:r>
        <w:rPr>
          <w:sz w:val="24"/>
          <w:szCs w:val="24"/>
        </w:rPr>
        <w:t xml:space="preserve">Русский язык (в 2 частях), 4 класс/ Канакина В.П., Горецкий В.Г., </w:t>
      </w:r>
    </w:p>
    <w:p w14:paraId="7FB33D1E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Акционерное общество «Издательство «Просвещение»</w:t>
      </w:r>
      <w:r>
        <w:rPr>
          <w:rFonts w:eastAsia="Calibri"/>
          <w:sz w:val="24"/>
          <w:szCs w:val="24"/>
        </w:rPr>
        <w:t xml:space="preserve"> </w:t>
      </w:r>
    </w:p>
    <w:p w14:paraId="7C6D3D9A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6F8CE160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99142F4">
      <w:pPr>
        <w:pStyle w:val="2"/>
        <w:spacing w:after="0"/>
        <w:ind w:left="10"/>
        <w:rPr>
          <w:sz w:val="24"/>
          <w:szCs w:val="24"/>
        </w:rPr>
      </w:pPr>
      <w:r>
        <w:rPr>
          <w:sz w:val="24"/>
          <w:szCs w:val="24"/>
        </w:rPr>
        <w:t>МЕТОДИЧЕСКИЕ МАТЕРИАЛЫ ДЛЯ УЧИТЕЛЯ</w:t>
      </w:r>
      <w:r>
        <w:rPr>
          <w:rFonts w:eastAsia="Calibri"/>
          <w:b w:val="0"/>
          <w:sz w:val="24"/>
          <w:szCs w:val="24"/>
        </w:rPr>
        <w:t xml:space="preserve"> </w:t>
      </w:r>
    </w:p>
    <w:p w14:paraId="53E363A9">
      <w:pPr>
        <w:spacing w:after="0" w:line="463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Русский язык (учебник с приложением на электронном носителе (СД) в 2 частях), В.П.Канакина, Москва «Просвещение», 2013г</w:t>
      </w:r>
      <w:r>
        <w:rPr>
          <w:rFonts w:eastAsia="Calibri"/>
          <w:sz w:val="24"/>
          <w:szCs w:val="24"/>
        </w:rPr>
        <w:t xml:space="preserve"> </w:t>
      </w:r>
    </w:p>
    <w:p w14:paraId="2913833E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60FA31E6">
      <w:pPr>
        <w:spacing w:after="0" w:line="468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Русский язык. Методические рекомендации. В.П.Канакина, Москва «Просвещение», 2012г. Русский язык. Сборник диктантов и самостоятельных работ</w:t>
      </w:r>
      <w:r>
        <w:rPr>
          <w:rFonts w:eastAsia="Calibri"/>
          <w:sz w:val="24"/>
          <w:szCs w:val="24"/>
        </w:rPr>
        <w:t xml:space="preserve"> </w:t>
      </w:r>
    </w:p>
    <w:p w14:paraId="74A37C48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03231FE2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1- 4 классы. В.П.Канакина, Москва «Просвещение», 2014г.</w:t>
      </w:r>
      <w:r>
        <w:rPr>
          <w:rFonts w:eastAsia="Calibri"/>
          <w:sz w:val="24"/>
          <w:szCs w:val="24"/>
        </w:rPr>
        <w:t xml:space="preserve"> </w:t>
      </w:r>
    </w:p>
    <w:p w14:paraId="59275756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6E86E652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Технологические карты уроков «Русский язык» 3 -4 класс Москва </w:t>
      </w:r>
    </w:p>
    <w:p w14:paraId="515EEE4B">
      <w:p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«Просвещение» 2013г.</w:t>
      </w:r>
      <w:r>
        <w:rPr>
          <w:rFonts w:eastAsia="Calibri"/>
          <w:sz w:val="24"/>
          <w:szCs w:val="24"/>
        </w:rPr>
        <w:t xml:space="preserve"> </w:t>
      </w:r>
    </w:p>
    <w:p w14:paraId="7A674E09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AE79452">
      <w:pPr>
        <w:spacing w:after="0"/>
        <w:ind w:left="10" w:hanging="10"/>
        <w:rPr>
          <w:sz w:val="24"/>
          <w:szCs w:val="24"/>
        </w:rPr>
      </w:pPr>
      <w:r>
        <w:rPr>
          <w:b/>
          <w:sz w:val="24"/>
          <w:szCs w:val="24"/>
        </w:rPr>
        <w:t xml:space="preserve">ЦИФРОВЫЕ ОБРАЗОВАТЕЛЬНЫЕ РЕСУРСЫ И РЕСУРСЫ СЕТИ </w:t>
      </w:r>
    </w:p>
    <w:p w14:paraId="1FDE6391">
      <w:pPr>
        <w:pStyle w:val="2"/>
        <w:spacing w:after="0"/>
        <w:ind w:left="10"/>
        <w:rPr>
          <w:sz w:val="24"/>
          <w:szCs w:val="24"/>
          <w:lang w:val="en-US"/>
        </w:rPr>
      </w:pPr>
      <w:r>
        <w:rPr>
          <w:sz w:val="24"/>
          <w:szCs w:val="24"/>
        </w:rPr>
        <w:t>ИНТЕРНЕТ</w:t>
      </w:r>
      <w:r>
        <w:rPr>
          <w:rFonts w:eastAsia="Calibri"/>
          <w:b w:val="0"/>
          <w:sz w:val="24"/>
          <w:szCs w:val="24"/>
          <w:lang w:val="en-US"/>
        </w:rPr>
        <w:t xml:space="preserve"> </w:t>
      </w:r>
    </w:p>
    <w:p w14:paraId="3FBA7DEF">
      <w:pPr>
        <w:spacing w:after="0"/>
        <w:ind w:left="0" w:firstLine="0"/>
        <w:rPr>
          <w:sz w:val="24"/>
          <w:szCs w:val="24"/>
          <w:lang w:val="en-US"/>
        </w:rPr>
      </w:pPr>
      <w:r>
        <w:fldChar w:fldCharType="begin"/>
      </w:r>
      <w:r>
        <w:instrText xml:space="preserve"> HYPERLINK "https://resh.edu.ru" </w:instrText>
      </w:r>
      <w:r>
        <w:fldChar w:fldCharType="separate"/>
      </w:r>
      <w:r>
        <w:rPr>
          <w:rStyle w:val="5"/>
          <w:sz w:val="24"/>
          <w:szCs w:val="24"/>
          <w:lang w:val="en-US"/>
        </w:rPr>
        <w:t>https://resh.edu.ru</w:t>
      </w:r>
      <w:r>
        <w:rPr>
          <w:rStyle w:val="5"/>
          <w:sz w:val="24"/>
          <w:szCs w:val="24"/>
          <w:lang w:val="en-US"/>
        </w:rPr>
        <w:fldChar w:fldCharType="end"/>
      </w:r>
      <w:r>
        <w:rPr>
          <w:sz w:val="24"/>
          <w:szCs w:val="24"/>
          <w:lang w:val="en-US"/>
        </w:rPr>
        <w:t xml:space="preserve">  </w:t>
      </w:r>
      <w:r>
        <w:fldChar w:fldCharType="begin"/>
      </w:r>
      <w:r>
        <w:instrText xml:space="preserve"> HYPERLINK "https://uchi.ru" </w:instrText>
      </w:r>
      <w:r>
        <w:fldChar w:fldCharType="separate"/>
      </w:r>
      <w:r>
        <w:rPr>
          <w:rStyle w:val="5"/>
          <w:sz w:val="24"/>
          <w:szCs w:val="24"/>
          <w:lang w:val="en-US"/>
        </w:rPr>
        <w:t>https://uchi.ru</w:t>
      </w:r>
      <w:r>
        <w:rPr>
          <w:rStyle w:val="5"/>
          <w:sz w:val="24"/>
          <w:szCs w:val="24"/>
          <w:lang w:val="en-US"/>
        </w:rPr>
        <w:fldChar w:fldCharType="end"/>
      </w:r>
      <w:r>
        <w:rPr>
          <w:sz w:val="24"/>
          <w:szCs w:val="24"/>
          <w:lang w:val="en-US"/>
        </w:rPr>
        <w:t xml:space="preserve"> </w:t>
      </w:r>
      <w:r>
        <w:rPr>
          <w:rFonts w:eastAsia="Calibri"/>
          <w:sz w:val="24"/>
          <w:szCs w:val="24"/>
          <w:lang w:val="en-US"/>
        </w:rPr>
        <w:t xml:space="preserve"> </w:t>
      </w:r>
    </w:p>
    <w:p w14:paraId="049A4C0F">
      <w:pPr>
        <w:spacing w:after="0" w:line="259" w:lineRule="auto"/>
        <w:ind w:left="0" w:firstLine="0"/>
        <w:jc w:val="left"/>
        <w:rPr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 </w:t>
      </w:r>
    </w:p>
    <w:p w14:paraId="253F07D4">
      <w:pPr>
        <w:spacing w:after="0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fldChar w:fldCharType="begin"/>
      </w:r>
      <w:r>
        <w:instrText xml:space="preserve"> HYPERLINK "https://education.yandex.ru" </w:instrText>
      </w:r>
      <w:r>
        <w:fldChar w:fldCharType="separate"/>
      </w:r>
      <w:r>
        <w:rPr>
          <w:rStyle w:val="5"/>
          <w:sz w:val="24"/>
          <w:szCs w:val="24"/>
          <w:lang w:val="en-US"/>
        </w:rPr>
        <w:t>https://education.yandex.ru</w:t>
      </w:r>
      <w:r>
        <w:rPr>
          <w:rStyle w:val="5"/>
          <w:sz w:val="24"/>
          <w:szCs w:val="24"/>
          <w:lang w:val="en-US"/>
        </w:rPr>
        <w:fldChar w:fldCharType="end"/>
      </w:r>
      <w:r>
        <w:rPr>
          <w:sz w:val="24"/>
          <w:szCs w:val="24"/>
        </w:rPr>
        <w:t xml:space="preserve"> </w:t>
      </w:r>
      <w:r>
        <w:rPr>
          <w:rFonts w:eastAsia="Calibri"/>
          <w:sz w:val="24"/>
          <w:szCs w:val="24"/>
          <w:vertAlign w:val="subscript"/>
          <w:lang w:val="en-US"/>
        </w:rPr>
        <w:t xml:space="preserve"> </w:t>
      </w:r>
    </w:p>
    <w:p w14:paraId="24B7425D">
      <w:pPr>
        <w:spacing w:after="0"/>
        <w:rPr>
          <w:sz w:val="24"/>
          <w:szCs w:val="24"/>
          <w:lang w:val="en-US"/>
        </w:rPr>
      </w:pPr>
    </w:p>
    <w:p w14:paraId="51254DE4">
      <w:pPr>
        <w:spacing w:after="0" w:line="259" w:lineRule="auto"/>
        <w:ind w:left="0" w:firstLine="0"/>
        <w:rPr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 </w:t>
      </w:r>
    </w:p>
    <w:p w14:paraId="36018DC4"/>
    <w:sectPr>
      <w:headerReference r:id="rId19" w:type="first"/>
      <w:headerReference r:id="rId17" w:type="default"/>
      <w:headerReference r:id="rId18" w:type="even"/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48880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6F5D6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B5575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F03ED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9F6CF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F297C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1AFD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89A31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51E61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2DBCD">
    <w:pPr>
      <w:spacing w:after="0" w:line="259" w:lineRule="auto"/>
      <w:ind w:left="600" w:firstLine="0"/>
      <w:jc w:val="left"/>
    </w:pPr>
    <w:r>
      <w:rPr>
        <w:rFonts w:ascii="Segoe UI Symbol" w:hAnsi="Segoe UI Symbol" w:eastAsia="Segoe UI Symbol" w:cs="Segoe UI Symbol"/>
        <w:sz w:val="22"/>
      </w:rPr>
      <w:t></w:t>
    </w:r>
    <w:r>
      <w:rPr>
        <w:rFonts w:ascii="Arial" w:hAnsi="Arial" w:eastAsia="Arial" w:cs="Arial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FE98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7F8FC">
    <w:pPr>
      <w:spacing w:after="0" w:line="259" w:lineRule="auto"/>
      <w:ind w:left="600" w:firstLine="0"/>
      <w:jc w:val="left"/>
    </w:pPr>
    <w:r>
      <w:rPr>
        <w:rFonts w:ascii="Segoe UI Symbol" w:hAnsi="Segoe UI Symbol" w:eastAsia="Segoe UI Symbol" w:cs="Segoe UI Symbol"/>
        <w:sz w:val="22"/>
      </w:rPr>
      <w:t></w:t>
    </w:r>
    <w:r>
      <w:rPr>
        <w:rFonts w:ascii="Arial" w:hAnsi="Arial" w:eastAsia="Arial" w:cs="Arial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45F5C">
    <w:pPr>
      <w:spacing w:after="0" w:line="259" w:lineRule="auto"/>
      <w:ind w:left="382" w:firstLine="0"/>
      <w:jc w:val="left"/>
    </w:pPr>
    <w:r>
      <w:rPr>
        <w:b/>
      </w:rPr>
      <w:t xml:space="preserve"> </w:t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КЛАСС </w:t>
    </w:r>
    <w:r>
      <w:rPr>
        <w:rFonts w:ascii="Calibri" w:hAnsi="Calibri" w:eastAsia="Calibri" w:cs="Calibri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F10A5">
    <w:pPr>
      <w:spacing w:after="0" w:line="259" w:lineRule="auto"/>
      <w:ind w:left="382" w:firstLine="0"/>
      <w:jc w:val="left"/>
    </w:pPr>
    <w:r>
      <w:rPr>
        <w:b/>
      </w:rPr>
      <w:t xml:space="preserve"> </w:t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КЛАСС </w:t>
    </w:r>
    <w:r>
      <w:rPr>
        <w:rFonts w:ascii="Calibri" w:hAnsi="Calibri" w:eastAsia="Calibri" w:cs="Calibri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A1EBB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14EE4"/>
    <w:multiLevelType w:val="multilevel"/>
    <w:tmpl w:val="04A14EE4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2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>
    <w:nsid w:val="08E6081D"/>
    <w:multiLevelType w:val="multilevel"/>
    <w:tmpl w:val="08E6081D"/>
    <w:lvl w:ilvl="0" w:tentative="0">
      <w:start w:val="1"/>
      <w:numFmt w:val="decimal"/>
      <w:lvlText w:val="%1)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8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5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2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0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7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>
    <w:nsid w:val="405F4EB1"/>
    <w:multiLevelType w:val="multilevel"/>
    <w:tmpl w:val="405F4EB1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>
    <w:nsid w:val="4B1C29BB"/>
    <w:multiLevelType w:val="multilevel"/>
    <w:tmpl w:val="4B1C29BB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7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9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1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3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5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7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9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1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4CA34E5E"/>
    <w:multiLevelType w:val="multilevel"/>
    <w:tmpl w:val="4CA34E5E"/>
    <w:lvl w:ilvl="0" w:tentative="0">
      <w:start w:val="1"/>
      <w:numFmt w:val="bullet"/>
      <w:lvlText w:val="•"/>
      <w:lvlJc w:val="left"/>
      <w:pPr>
        <w:ind w:left="1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1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3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5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7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9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1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3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5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">
    <w:nsid w:val="4EC76FA3"/>
    <w:multiLevelType w:val="multilevel"/>
    <w:tmpl w:val="4EC76FA3"/>
    <w:lvl w:ilvl="0" w:tentative="0">
      <w:start w:val="3"/>
      <w:numFmt w:val="decimal"/>
      <w:lvlText w:val="[%1]"/>
      <w:lvlJc w:val="left"/>
      <w:pPr>
        <w:ind w:left="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2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93FF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6">
    <w:nsid w:val="707E5BCF"/>
    <w:multiLevelType w:val="multilevel"/>
    <w:tmpl w:val="707E5BCF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2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00FA9"/>
    <w:rsid w:val="6D2F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5" w:line="271" w:lineRule="auto"/>
      <w:ind w:left="370" w:hanging="37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2">
    <w:name w:val="heading 1"/>
    <w:next w:val="1"/>
    <w:qFormat/>
    <w:uiPriority w:val="9"/>
    <w:pPr>
      <w:keepNext/>
      <w:keepLines/>
      <w:spacing w:after="4" w:line="271" w:lineRule="auto"/>
      <w:ind w:left="305" w:hanging="10"/>
      <w:jc w:val="both"/>
      <w:outlineLvl w:val="0"/>
    </w:pPr>
    <w:rPr>
      <w:rFonts w:ascii="Times New Roman" w:hAnsi="Times New Roman" w:eastAsia="Times New Roman" w:cs="Times New Roman"/>
      <w:b/>
      <w:color w:val="000000"/>
      <w:sz w:val="28"/>
      <w:szCs w:val="22"/>
      <w:lang w:val="ru-RU" w:eastAsia="ru-RU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customStyle="1" w:styleId="6">
    <w:name w:val="TableGrid"/>
    <w:autoRedefine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header" Target="header15.xml"/><Relationship Id="rId18" Type="http://schemas.openxmlformats.org/officeDocument/2006/relationships/header" Target="header14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2025-10-01T05:59:00Z</dcterms:created>
  <dc:creator>Админ</dc:creator>
  <cp:lastModifiedBy>Админ</cp:lastModifiedBy>
  <dcterms:modified xsi:type="dcterms:W3CDTF">2025-10-01T06:31:43Z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C7A8A4BA97C145239727DB77E53A6BBE_12</vt:lpwstr>
  </property>
</Properties>
</file>