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A" w:rsidRDefault="00F92B38">
      <w:pPr>
        <w:spacing w:after="300"/>
        <w:jc w:val="center"/>
      </w:pPr>
      <w:r>
        <w:rPr>
          <w:b/>
          <w:noProof/>
          <w:color w:val="000000"/>
          <w:sz w:val="28"/>
        </w:rPr>
        <w:drawing>
          <wp:inline distT="0" distB="0" distL="0" distR="0">
            <wp:extent cx="5897796" cy="9705975"/>
            <wp:effectExtent l="19050" t="0" r="7704" b="0"/>
            <wp:docPr id="1" name="Рисунок 1" descr="C:\Users\88\Documents\природоведение 6 овз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природоведение 6 овз_1.t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957" cy="971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679C">
        <w:rPr>
          <w:b/>
          <w:bCs/>
          <w:sz w:val="27"/>
          <w:szCs w:val="27"/>
        </w:rPr>
        <w:lastRenderedPageBreak/>
        <w:t>I. ПОЯСНИТЕЛЬНАЯ ЗАПИСКА</w:t>
      </w:r>
    </w:p>
    <w:p w:rsidR="006559FA" w:rsidRDefault="0068679C">
      <w:r>
        <w:tab/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(далее ФАООП УО, вариант (1), утвержденной приказом Министерства просвещения России от 24.11.2022г. №1026 (http://publication.pravo.gov.ru/Document/View/0001202212300059) и адресована обучающимся с нарушением интеллекта с учетом реализации особых образовательных потребностей.</w:t>
      </w:r>
    </w:p>
    <w:p w:rsidR="006559FA" w:rsidRDefault="0068679C">
      <w:r>
        <w:tab/>
        <w:t>Учебный предмет «Природоведение»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«Природоведение» в 6 классе рассчитана на 34 учебные недели и составляет 68 часов в год (2 часа в неделю).</w:t>
      </w:r>
    </w:p>
    <w:p w:rsidR="006559FA" w:rsidRDefault="0068679C">
      <w:r>
        <w:tab/>
        <w:t>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:rsidR="006559FA" w:rsidRDefault="0068679C">
      <w:r>
        <w:tab/>
        <w:t>Цель обучения – освоение знаний о многообразии природных объектов, развитие интереса к изучению природы, воспитание положительного эмоционально-личностного отношения к природе и применение практических сведений в повседневной жизни учащимися с нарушениями интеллекта.</w:t>
      </w:r>
    </w:p>
    <w:p w:rsidR="006559FA" w:rsidRDefault="0068679C">
      <w:r>
        <w:tab/>
        <w:t>Рабочая программа по учебному предмету «Природоведение» в 6 классе определяет следующие задачи:</w:t>
      </w:r>
    </w:p>
    <w:p w:rsidR="006559FA" w:rsidRDefault="0068679C">
      <w:r>
        <w:tab/>
        <w:t>‒</w:t>
      </w:r>
      <w:r>
        <w:tab/>
        <w:t>формирование правильного понимания природных явлений;</w:t>
      </w:r>
    </w:p>
    <w:p w:rsidR="006559FA" w:rsidRDefault="0068679C">
      <w:r>
        <w:tab/>
        <w:t>‒</w:t>
      </w:r>
      <w:r>
        <w:tab/>
        <w:t>формирование у обучающихся знаний об основных элементах неживой природы (воде, воздухе, полезных ископаемых, почве) и живой природы (о строении и жизни растений и животных, а также об организме человека и его здоровье);</w:t>
      </w:r>
    </w:p>
    <w:p w:rsidR="006559FA" w:rsidRDefault="0068679C">
      <w:r>
        <w:tab/>
        <w:t>‒</w:t>
      </w:r>
      <w:r>
        <w:tab/>
        <w:t>формирование правильного понимания таких природных явлений, как дождь, снег, ветер, туман, осень, зима, весна, лето в жизни растений и животных;</w:t>
      </w:r>
    </w:p>
    <w:p w:rsidR="006559FA" w:rsidRDefault="0068679C">
      <w:r>
        <w:tab/>
        <w:t>‒</w:t>
      </w:r>
      <w:r>
        <w:tab/>
        <w:t>формирование умения наблюдать, видеть и слышать, сравнивать и обобщать, устанавливать несложные причинно-следственные связи и закономерности;</w:t>
      </w:r>
    </w:p>
    <w:p w:rsidR="006559FA" w:rsidRDefault="0068679C">
      <w:r>
        <w:tab/>
        <w:t>‒</w:t>
      </w:r>
      <w:r>
        <w:tab/>
        <w:t>формирование и отработка практических навыков и умений.</w:t>
      </w:r>
    </w:p>
    <w:p w:rsidR="006559FA" w:rsidRDefault="0068679C">
      <w:pPr>
        <w:spacing w:after="300"/>
        <w:jc w:val="center"/>
      </w:pPr>
      <w:r>
        <w:rPr>
          <w:b/>
          <w:bCs/>
          <w:sz w:val="27"/>
          <w:szCs w:val="27"/>
        </w:rPr>
        <w:t>II. СОДЕРЖАНИЕ ОБУЧЕНИЯ</w:t>
      </w:r>
    </w:p>
    <w:p w:rsidR="006559FA" w:rsidRDefault="0068679C">
      <w:r>
        <w:t>Программа по учебному предмету «Природоведение» в 6 классе состоит из трёх разделов: «Растительный мир», «Животный мир», «Человек».</w:t>
      </w:r>
    </w:p>
    <w:p w:rsidR="006559FA" w:rsidRDefault="0068679C">
      <w:r>
        <w:t>При изучении растительного и животного мира Земли углубляются и систематизируются знания, полученные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значительная часть времени должна быть отведена на изучение растений и животных нашей страны и своего края.</w:t>
      </w:r>
    </w:p>
    <w:p w:rsidR="006559FA" w:rsidRDefault="0068679C">
      <w:r>
        <w:t>При знакомстве с домашними животными, комнатными и декоративными растениями следует обязательно опираться на личный опыт обучающихся, воспитывать экологическую культуру, бережное отношение к объектам природы, умение видеть её красоту.</w:t>
      </w:r>
    </w:p>
    <w:p w:rsidR="006559FA" w:rsidRDefault="0068679C">
      <w:r>
        <w:t>Раздел «Человек» включает простейшие сведения об организме, его строении и функционировании. Основное внимание требуется уделять пропаганде здорового образа жизни, предупреждению появления вредных привычек и формированию необходимых санитарно-гигиенических навыков.</w:t>
      </w:r>
    </w:p>
    <w:p w:rsidR="006559FA" w:rsidRDefault="0068679C">
      <w:r>
        <w:lastRenderedPageBreak/>
        <w:t>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«Природоведение».</w:t>
      </w:r>
    </w:p>
    <w:p w:rsidR="006559FA" w:rsidRDefault="0068679C">
      <w:r>
        <w:t>Основными организационными формами работы на уроке природоведения являются: фронтальная, групповая, коллективная, индивидуальная работа.</w:t>
      </w:r>
    </w:p>
    <w:tbl>
      <w:tblPr>
        <w:tblW w:w="9001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93"/>
        <w:gridCol w:w="4480"/>
        <w:gridCol w:w="1499"/>
        <w:gridCol w:w="1529"/>
      </w:tblGrid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№ п/п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Название раздела, темы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Количество часов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Контрольные работы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Введение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2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Растительный мир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17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3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Животный мир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35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4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Человек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12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5</w:t>
            </w:r>
          </w:p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Обобщение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3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1</w:t>
            </w:r>
          </w:p>
        </w:tc>
      </w:tr>
      <w:tr w:rsidR="006559FA">
        <w:trPr>
          <w:jc w:val="center"/>
        </w:trPr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559FA"/>
        </w:tc>
        <w:tc>
          <w:tcPr>
            <w:tcW w:w="4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Итого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68</w:t>
            </w:r>
          </w:p>
        </w:tc>
        <w:tc>
          <w:tcPr>
            <w:tcW w:w="1500" w:type="dxa"/>
            <w:tcBorders>
              <w:top w:val="single" w:sz="6" w:space="0" w:color="00000B"/>
              <w:left w:val="single" w:sz="6" w:space="0" w:color="00000B"/>
              <w:bottom w:val="single" w:sz="6" w:space="0" w:color="00000B"/>
              <w:right w:val="single" w:sz="6" w:space="0" w:color="00000B"/>
            </w:tcBorders>
          </w:tcPr>
          <w:p w:rsidR="006559FA" w:rsidRDefault="0068679C">
            <w:r>
              <w:t>5</w:t>
            </w:r>
          </w:p>
        </w:tc>
      </w:tr>
    </w:tbl>
    <w:p w:rsidR="006559FA" w:rsidRDefault="0068679C">
      <w:pPr>
        <w:spacing w:after="300"/>
        <w:jc w:val="center"/>
      </w:pPr>
      <w:r>
        <w:rPr>
          <w:b/>
          <w:bCs/>
          <w:sz w:val="27"/>
          <w:szCs w:val="27"/>
        </w:rPr>
        <w:t>III. ПЛАНИРУЕМЫЕ РЕЗУЛЬТАТЫ</w:t>
      </w:r>
    </w:p>
    <w:p w:rsidR="006559FA" w:rsidRDefault="0068679C">
      <w:r>
        <w:rPr>
          <w:b/>
          <w:bCs/>
        </w:rPr>
        <w:t>Личностные результаты</w:t>
      </w:r>
    </w:p>
    <w:p w:rsidR="006559FA" w:rsidRDefault="0068679C">
      <w:r>
        <w:tab/>
        <w:t>‒ воспитание уважительного отношения к чужому мнению;</w:t>
      </w:r>
    </w:p>
    <w:p w:rsidR="006559FA" w:rsidRDefault="0068679C">
      <w:r>
        <w:tab/>
        <w:t>‒ формирование навыков сотрудничества со взрослыми и сверстникам в разных социальных ситуациях; формирование умений соблюдать правила здорового питания, ухаживать за комнатными растениями и домашними животными;</w:t>
      </w:r>
    </w:p>
    <w:p w:rsidR="006559FA" w:rsidRDefault="0068679C">
      <w:r>
        <w:tab/>
        <w:t>‒ формирование знаний о здоровом образе жизни, стремления соблюдать и вести здоровый образ жизни;</w:t>
      </w:r>
    </w:p>
    <w:p w:rsidR="006559FA" w:rsidRDefault="0068679C">
      <w:r>
        <w:tab/>
        <w:t>‒ овладение социально- бытовыми навыками, используемыми в повседневной жизни, формирование правильной осанки, оказании первой медицинской помощи при незначительных травмах;</w:t>
      </w:r>
    </w:p>
    <w:p w:rsidR="006559FA" w:rsidRDefault="0068679C">
      <w:r>
        <w:tab/>
        <w:t>‒ формирование бережного отношения к материальным ценностям, к предметам живой и неживой природы.</w:t>
      </w:r>
    </w:p>
    <w:p w:rsidR="006559FA" w:rsidRDefault="0068679C">
      <w:pPr>
        <w:jc w:val="center"/>
      </w:pPr>
      <w:r>
        <w:rPr>
          <w:b/>
          <w:bCs/>
        </w:rPr>
        <w:t>Уровни достижения</w:t>
      </w:r>
    </w:p>
    <w:p w:rsidR="006559FA" w:rsidRDefault="0068679C">
      <w:pPr>
        <w:jc w:val="center"/>
      </w:pPr>
      <w:r>
        <w:rPr>
          <w:b/>
          <w:bCs/>
        </w:rPr>
        <w:t>предметных результатов по учебному предмету «Природоведение» на конец 6 класса</w:t>
      </w:r>
    </w:p>
    <w:p w:rsidR="006559FA" w:rsidRDefault="0068679C">
      <w:r>
        <w:rPr>
          <w:b/>
          <w:bCs/>
        </w:rPr>
        <w:t>Предметные результаты</w:t>
      </w:r>
    </w:p>
    <w:p w:rsidR="006559FA" w:rsidRDefault="0068679C">
      <w:r>
        <w:rPr>
          <w:i/>
          <w:iCs/>
        </w:rPr>
        <w:t>минимальный уровень</w:t>
      </w:r>
    </w:p>
    <w:p w:rsidR="006559FA" w:rsidRDefault="0068679C">
      <w:r>
        <w:tab/>
        <w:t>• узнавать и называть изученные объекты на иллюстрациях, фотографиях;</w:t>
      </w:r>
    </w:p>
    <w:p w:rsidR="006559FA" w:rsidRDefault="0068679C">
      <w:r>
        <w:tab/>
        <w:t>• иметь представления о назначении изученных объектов, их роли в окружающем мире;</w:t>
      </w:r>
    </w:p>
    <w:p w:rsidR="006559FA" w:rsidRDefault="0068679C">
      <w:r>
        <w:tab/>
        <w:t>• относить изученные объекты к определенным группам (осина- лиственное дерево леса);</w:t>
      </w:r>
    </w:p>
    <w:p w:rsidR="006559FA" w:rsidRDefault="0068679C">
      <w:r>
        <w:tab/>
        <w:t>• называть сходные объекты, относить к одной и той же изучаемой группе (рыбы, декоративные растения, лекарственные растения);</w:t>
      </w:r>
    </w:p>
    <w:p w:rsidR="006559FA" w:rsidRDefault="0068679C">
      <w:r>
        <w:tab/>
        <w:t>• называть заповедники, растения и животные, занесенные в Красную книгу России;</w:t>
      </w:r>
    </w:p>
    <w:p w:rsidR="006559FA" w:rsidRDefault="0068679C">
      <w:r>
        <w:tab/>
        <w:t>• соблюдать режим дня, правила личной гигиены и здорового образа жизни, понимать их значение в жизни человека;</w:t>
      </w:r>
    </w:p>
    <w:p w:rsidR="006559FA" w:rsidRDefault="0068679C">
      <w:r>
        <w:tab/>
        <w:t>• соблюдать элементарные правила безопасного поведения в природе и обществе (под контролем взрослого);</w:t>
      </w:r>
    </w:p>
    <w:p w:rsidR="006559FA" w:rsidRDefault="0068679C">
      <w:r>
        <w:tab/>
        <w:t>• выполнять несложные задания под контролем учителя;</w:t>
      </w:r>
    </w:p>
    <w:p w:rsidR="006559FA" w:rsidRDefault="0068679C">
      <w:r>
        <w:tab/>
        <w:t>• адекватно оценивать свою работу, проявлять к ней ценностное отношение, понимать оценку педагога.</w:t>
      </w:r>
    </w:p>
    <w:p w:rsidR="006559FA" w:rsidRDefault="0068679C">
      <w:r>
        <w:rPr>
          <w:i/>
          <w:iCs/>
        </w:rPr>
        <w:t>достаточный уровень</w:t>
      </w:r>
    </w:p>
    <w:p w:rsidR="006559FA" w:rsidRDefault="0068679C">
      <w:r>
        <w:lastRenderedPageBreak/>
        <w:tab/>
        <w:t>• узнавать и называть изученные объекты в натуральном виде в естественных условиях;</w:t>
      </w:r>
    </w:p>
    <w:p w:rsidR="006559FA" w:rsidRDefault="0068679C">
      <w:r>
        <w:tab/>
        <w:t>• уметь находить необходимую информацию об изучаемых объектах по заданию педагога;</w:t>
      </w:r>
    </w:p>
    <w:p w:rsidR="006559FA" w:rsidRDefault="0068679C">
      <w:r>
        <w:tab/>
        <w:t>• устанавливать взаимосвязи между изученными объектами, их месте в окружающем мире;</w:t>
      </w:r>
    </w:p>
    <w:p w:rsidR="006559FA" w:rsidRDefault="0068679C">
      <w:r>
        <w:tab/>
        <w:t>• относить изученные объекты к определенным группам с учетом различных оснований для классификации (клевер- травянистое дикорастущее растение, растение луга, кормовое растение, медоносное, растение, цветущее летом);</w:t>
      </w:r>
    </w:p>
    <w:p w:rsidR="006559FA" w:rsidRDefault="0068679C">
      <w:r>
        <w:tab/>
        <w:t>• называть сходные по определенным признакам объекты из тех, которые были изучены на уроках, известны из других источников, объяснять свое решение;</w:t>
      </w:r>
    </w:p>
    <w:p w:rsidR="006559FA" w:rsidRDefault="0068679C">
      <w:r>
        <w:tab/>
        <w:t>• выделять существенные признаки групп объектов;</w:t>
      </w:r>
    </w:p>
    <w:p w:rsidR="006559FA" w:rsidRDefault="0068679C">
      <w:r>
        <w:tab/>
        <w:t>• знать и соблюдать правила безопасного поведения в природе и обществе, правила здорового образа жизни;</w:t>
      </w:r>
    </w:p>
    <w:p w:rsidR="006559FA" w:rsidRDefault="0068679C">
      <w:r>
        <w:tab/>
        <w:t>• 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:rsidR="006559FA" w:rsidRDefault="0068679C">
      <w:r>
        <w:tab/>
        <w:t>• выполнять задания без текущего контроля учителя, осмысленная оценка своей работы:</w:t>
      </w:r>
    </w:p>
    <w:p w:rsidR="006559FA" w:rsidRDefault="0068679C">
      <w:r>
        <w:tab/>
        <w:t>• соблюдать правила санитарно-гигиенических норм в отношении изученных объектов и явлений;</w:t>
      </w:r>
    </w:p>
    <w:p w:rsidR="006559FA" w:rsidRDefault="0068679C">
      <w:r>
        <w:tab/>
        <w:t>• выполнять доступные возрасту природоохранительные действия;</w:t>
      </w:r>
    </w:p>
    <w:p w:rsidR="006559FA" w:rsidRDefault="0068679C">
      <w:r>
        <w:tab/>
        <w:t>• осуществлять деятельность по уходу за комнатными и культурными растениями.</w:t>
      </w:r>
    </w:p>
    <w:p w:rsidR="006559FA" w:rsidRDefault="0068679C">
      <w:r>
        <w:rPr>
          <w:b/>
          <w:bCs/>
          <w:i/>
          <w:iCs/>
        </w:rPr>
        <w:t>Примерные планируемые результаты формирования базовых учебных действий (БУД):</w:t>
      </w:r>
    </w:p>
    <w:p w:rsidR="006559FA" w:rsidRDefault="0068679C">
      <w:pPr>
        <w:jc w:val="center"/>
      </w:pPr>
      <w:r>
        <w:rPr>
          <w:i/>
          <w:iCs/>
        </w:rPr>
        <w:t>Личностные учебные действия:</w:t>
      </w:r>
    </w:p>
    <w:p w:rsidR="006559FA" w:rsidRDefault="0068679C">
      <w:r>
        <w:t>На основе знания и представлений о нормах социально одобряемого поведения (при внешнем контроле взрослого) может:</w:t>
      </w:r>
    </w:p>
    <w:p w:rsidR="006559FA" w:rsidRDefault="0068679C">
      <w:r>
        <w:tab/>
        <w:t>• испытывать чувство гордости за свою страну;</w:t>
      </w:r>
    </w:p>
    <w:p w:rsidR="006559FA" w:rsidRDefault="0068679C">
      <w:r>
        <w:tab/>
        <w:t>• гордиться школьными успехами и достижениями как собственными, так и своих товарищей</w:t>
      </w:r>
    </w:p>
    <w:p w:rsidR="006559FA" w:rsidRDefault="0068679C">
      <w:r>
        <w:tab/>
        <w:t>• адекватно эмоционально откликаться на произведения литературы, музыки, живописи и др.;</w:t>
      </w:r>
    </w:p>
    <w:p w:rsidR="006559FA" w:rsidRDefault="0068679C">
      <w:r>
        <w:tab/>
        <w:t>• уважительно и бережно относиться к людям труда и результатам их деятельности;</w:t>
      </w:r>
    </w:p>
    <w:p w:rsidR="006559FA" w:rsidRDefault="0068679C">
      <w:r>
        <w:tab/>
        <w:t>• активно включаться в общеполезную социальную деятельность;</w:t>
      </w:r>
    </w:p>
    <w:p w:rsidR="006559FA" w:rsidRDefault="0068679C">
      <w:r>
        <w:tab/>
        <w:t>• бережно относиться к культурно-историческому наследию родного края и стран.</w:t>
      </w:r>
    </w:p>
    <w:p w:rsidR="006559FA" w:rsidRDefault="0068679C">
      <w:pPr>
        <w:jc w:val="center"/>
      </w:pPr>
      <w:r>
        <w:rPr>
          <w:i/>
          <w:iCs/>
        </w:rPr>
        <w:t>Коммуникативные учебные действия:</w:t>
      </w:r>
    </w:p>
    <w:p w:rsidR="006559FA" w:rsidRDefault="0068679C">
      <w:r>
        <w:t>В ситуации  взаимодействия между детьми, под контролем взрослого способен:</w:t>
      </w:r>
    </w:p>
    <w:p w:rsidR="006559FA" w:rsidRDefault="0068679C">
      <w: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6559FA" w:rsidRDefault="0068679C">
      <w: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</w:t>
      </w:r>
    </w:p>
    <w:p w:rsidR="006559FA" w:rsidRDefault="0068679C">
      <w: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6559FA" w:rsidRDefault="0068679C">
      <w:pPr>
        <w:jc w:val="center"/>
      </w:pPr>
      <w:r>
        <w:rPr>
          <w:i/>
          <w:iCs/>
        </w:rPr>
        <w:t>Регулятивные учебные действия:</w:t>
      </w:r>
    </w:p>
    <w:p w:rsidR="006559FA" w:rsidRDefault="0068679C">
      <w:r>
        <w:t>По инструкции взрослого в деятельности на уроке может:</w:t>
      </w:r>
    </w:p>
    <w:p w:rsidR="006559FA" w:rsidRDefault="0068679C">
      <w: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6559FA" w:rsidRDefault="0068679C">
      <w:r>
        <w:tab/>
        <w:t>• осознанно действовать на основе разных видов инструкций для решения практических и учебных задач;</w:t>
      </w:r>
    </w:p>
    <w:p w:rsidR="006559FA" w:rsidRDefault="0068679C">
      <w:r>
        <w:tab/>
        <w:t>• осуществлять взаимный контроль в совместной деятельности;</w:t>
      </w:r>
    </w:p>
    <w:p w:rsidR="006559FA" w:rsidRDefault="0068679C">
      <w:r>
        <w:tab/>
        <w:t>• обладать готовностью к осуществлению самоконтроля в процессе деятельности;</w:t>
      </w:r>
    </w:p>
    <w:p w:rsidR="006559FA" w:rsidRDefault="0068679C">
      <w:r>
        <w:lastRenderedPageBreak/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6559FA" w:rsidRDefault="0068679C">
      <w:pPr>
        <w:jc w:val="center"/>
      </w:pPr>
      <w:r>
        <w:rPr>
          <w:i/>
          <w:iCs/>
        </w:rPr>
        <w:t>Познавательные учебные действия:</w:t>
      </w:r>
    </w:p>
    <w:p w:rsidR="006559FA" w:rsidRDefault="0068679C">
      <w:r>
        <w:t>В совместной со сверстником деятельности, по подражанию, под контролем учителя способен:</w:t>
      </w:r>
    </w:p>
    <w:p w:rsidR="006559FA" w:rsidRDefault="0068679C">
      <w:r>
        <w:tab/>
        <w:t>• дифференцированно воспринимать окружающий мир, его временно-пространственную организацию;</w:t>
      </w:r>
    </w:p>
    <w:p w:rsidR="006559FA" w:rsidRDefault="0068679C">
      <w: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6559FA" w:rsidRDefault="0068679C">
      <w: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6559FA" w:rsidRDefault="006559FA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559FA" w:rsidRPr="0068679C" w:rsidRDefault="0068679C">
      <w:pPr>
        <w:pStyle w:val="aa"/>
        <w:spacing w:after="300"/>
        <w:jc w:val="center"/>
        <w:rPr>
          <w:b/>
          <w:lang w:val="ru-RU"/>
        </w:rPr>
      </w:pPr>
      <w:r w:rsidRPr="0068679C">
        <w:rPr>
          <w:b/>
          <w:bCs/>
          <w:sz w:val="27"/>
          <w:szCs w:val="27"/>
          <w:lang w:val="ru-RU"/>
        </w:rPr>
        <w:lastRenderedPageBreak/>
        <w:t xml:space="preserve">Тематическое планирование учебного предмета «Природоведение» </w:t>
      </w:r>
    </w:p>
    <w:tbl>
      <w:tblPr>
        <w:tblW w:w="1035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243"/>
        <w:gridCol w:w="42"/>
        <w:gridCol w:w="22"/>
        <w:gridCol w:w="1355"/>
        <w:gridCol w:w="62"/>
        <w:gridCol w:w="209"/>
        <w:gridCol w:w="61"/>
        <w:gridCol w:w="32"/>
        <w:gridCol w:w="135"/>
        <w:gridCol w:w="23"/>
        <w:gridCol w:w="53"/>
        <w:gridCol w:w="42"/>
        <w:gridCol w:w="26"/>
        <w:gridCol w:w="29"/>
        <w:gridCol w:w="25"/>
        <w:gridCol w:w="19"/>
        <w:gridCol w:w="16"/>
        <w:gridCol w:w="41"/>
        <w:gridCol w:w="67"/>
        <w:gridCol w:w="29"/>
        <w:gridCol w:w="18"/>
        <w:gridCol w:w="53"/>
        <w:gridCol w:w="138"/>
        <w:gridCol w:w="38"/>
        <w:gridCol w:w="260"/>
        <w:gridCol w:w="69"/>
        <w:gridCol w:w="244"/>
        <w:gridCol w:w="768"/>
        <w:gridCol w:w="81"/>
        <w:gridCol w:w="25"/>
        <w:gridCol w:w="32"/>
        <w:gridCol w:w="19"/>
        <w:gridCol w:w="68"/>
        <w:gridCol w:w="105"/>
        <w:gridCol w:w="133"/>
        <w:gridCol w:w="25"/>
        <w:gridCol w:w="754"/>
        <w:gridCol w:w="375"/>
        <w:gridCol w:w="456"/>
        <w:gridCol w:w="308"/>
        <w:gridCol w:w="28"/>
        <w:gridCol w:w="96"/>
        <w:gridCol w:w="20"/>
        <w:gridCol w:w="60"/>
        <w:gridCol w:w="35"/>
        <w:gridCol w:w="35"/>
        <w:gridCol w:w="72"/>
        <w:gridCol w:w="219"/>
        <w:gridCol w:w="201"/>
        <w:gridCol w:w="444"/>
        <w:gridCol w:w="1744"/>
        <w:gridCol w:w="327"/>
        <w:gridCol w:w="575"/>
      </w:tblGrid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Merge w:val="restart"/>
            <w:vAlign w:val="center"/>
          </w:tcPr>
          <w:p w:rsidR="006559FA" w:rsidRDefault="0068679C">
            <w:pPr>
              <w:pStyle w:val="af2"/>
            </w:pPr>
            <w:r>
              <w:t>№</w:t>
            </w:r>
          </w:p>
        </w:tc>
        <w:tc>
          <w:tcPr>
            <w:tcW w:w="2074" w:type="dxa"/>
            <w:gridSpan w:val="13"/>
            <w:vMerge w:val="restart"/>
            <w:vAlign w:val="center"/>
          </w:tcPr>
          <w:p w:rsidR="006559FA" w:rsidRDefault="0068679C">
            <w:pPr>
              <w:pStyle w:val="af2"/>
            </w:pPr>
            <w:r>
              <w:t>Тема</w:t>
            </w:r>
          </w:p>
        </w:tc>
        <w:tc>
          <w:tcPr>
            <w:tcW w:w="679" w:type="dxa"/>
            <w:gridSpan w:val="10"/>
            <w:vMerge w:val="restart"/>
            <w:vAlign w:val="center"/>
          </w:tcPr>
          <w:p w:rsidR="006559FA" w:rsidRDefault="0068679C">
            <w:pPr>
              <w:pStyle w:val="af2"/>
            </w:pPr>
            <w:r>
              <w:t>Кол-во часов</w:t>
            </w:r>
          </w:p>
        </w:tc>
        <w:tc>
          <w:tcPr>
            <w:tcW w:w="2323" w:type="dxa"/>
            <w:gridSpan w:val="12"/>
            <w:vMerge w:val="restart"/>
            <w:vAlign w:val="center"/>
          </w:tcPr>
          <w:p w:rsidR="006559FA" w:rsidRDefault="0068679C">
            <w:pPr>
              <w:pStyle w:val="af2"/>
            </w:pPr>
            <w:r>
              <w:t>Программное содержание</w:t>
            </w:r>
          </w:p>
        </w:tc>
        <w:tc>
          <w:tcPr>
            <w:tcW w:w="4420" w:type="dxa"/>
            <w:gridSpan w:val="15"/>
            <w:vAlign w:val="center"/>
          </w:tcPr>
          <w:p w:rsidR="006559FA" w:rsidRDefault="0068679C">
            <w:pPr>
              <w:pStyle w:val="af2"/>
            </w:pPr>
            <w:r>
              <w:t>Дифференциация видов деятельности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Merge/>
            <w:vAlign w:val="center"/>
          </w:tcPr>
          <w:p w:rsidR="006559FA" w:rsidRDefault="006559FA">
            <w:pPr>
              <w:pStyle w:val="af2"/>
              <w:rPr>
                <w:sz w:val="4"/>
                <w:szCs w:val="4"/>
              </w:rPr>
            </w:pPr>
          </w:p>
        </w:tc>
        <w:tc>
          <w:tcPr>
            <w:tcW w:w="2074" w:type="dxa"/>
            <w:gridSpan w:val="13"/>
            <w:vMerge/>
            <w:vAlign w:val="center"/>
          </w:tcPr>
          <w:p w:rsidR="006559FA" w:rsidRDefault="006559FA">
            <w:pPr>
              <w:pStyle w:val="af2"/>
              <w:rPr>
                <w:sz w:val="4"/>
                <w:szCs w:val="4"/>
              </w:rPr>
            </w:pPr>
          </w:p>
        </w:tc>
        <w:tc>
          <w:tcPr>
            <w:tcW w:w="679" w:type="dxa"/>
            <w:gridSpan w:val="10"/>
            <w:vMerge/>
            <w:vAlign w:val="center"/>
          </w:tcPr>
          <w:p w:rsidR="006559FA" w:rsidRDefault="006559FA">
            <w:pPr>
              <w:pStyle w:val="af2"/>
              <w:rPr>
                <w:sz w:val="4"/>
                <w:szCs w:val="4"/>
              </w:rPr>
            </w:pPr>
          </w:p>
        </w:tc>
        <w:tc>
          <w:tcPr>
            <w:tcW w:w="2323" w:type="dxa"/>
            <w:gridSpan w:val="12"/>
            <w:vMerge/>
            <w:vAlign w:val="center"/>
          </w:tcPr>
          <w:p w:rsidR="006559FA" w:rsidRDefault="006559FA">
            <w:pPr>
              <w:pStyle w:val="af2"/>
              <w:rPr>
                <w:sz w:val="4"/>
                <w:szCs w:val="4"/>
              </w:rPr>
            </w:pPr>
          </w:p>
        </w:tc>
        <w:tc>
          <w:tcPr>
            <w:tcW w:w="1905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Минимальный уровень</w:t>
            </w:r>
          </w:p>
        </w:tc>
        <w:tc>
          <w:tcPr>
            <w:tcW w:w="2515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Достаточный уровень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9781" w:type="dxa"/>
            <w:gridSpan w:val="52"/>
            <w:vAlign w:val="center"/>
          </w:tcPr>
          <w:p w:rsidR="006559FA" w:rsidRDefault="0068679C">
            <w:pPr>
              <w:pStyle w:val="af2"/>
            </w:pPr>
            <w:r>
              <w:rPr>
                <w:rStyle w:val="a8"/>
              </w:rPr>
              <w:t>Введение - 1час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074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Живая природа: растения, животные, человек</w:t>
            </w:r>
          </w:p>
        </w:tc>
        <w:tc>
          <w:tcPr>
            <w:tcW w:w="679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23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предметах и явлениях живой природы, умения дифференцировать живую и неживую природу</w:t>
            </w:r>
          </w:p>
        </w:tc>
        <w:tc>
          <w:tcPr>
            <w:tcW w:w="1905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объекты живой природы на иллюстрациях и фотографиях, относят к  объектам живой или неживой природе. Называют изученные объекты.  В рабочих тетрадях обводят картинки с изображением живых организмов</w:t>
            </w:r>
          </w:p>
        </w:tc>
        <w:tc>
          <w:tcPr>
            <w:tcW w:w="2515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Выделяют существенные признаки объектов живой природы, относят объекты к живой или к неживой природе, устанавливают взаимосвязи между живой и неживой природой. Выписывают в тетрадь общие признаки живых организмов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9781" w:type="dxa"/>
            <w:gridSpan w:val="52"/>
            <w:vAlign w:val="center"/>
          </w:tcPr>
          <w:p w:rsidR="006559FA" w:rsidRDefault="0068679C">
            <w:pPr>
              <w:pStyle w:val="af2"/>
            </w:pPr>
            <w:r>
              <w:rPr>
                <w:rStyle w:val="a8"/>
              </w:rPr>
              <w:t>Растительный мир – 17 часов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2</w:t>
            </w:r>
          </w:p>
        </w:tc>
        <w:tc>
          <w:tcPr>
            <w:tcW w:w="2074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Разнообразие растительного мира  </w:t>
            </w:r>
          </w:p>
        </w:tc>
        <w:tc>
          <w:tcPr>
            <w:tcW w:w="679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23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растительного мира. Разнообразие растений. Дикорастущие и культурные растения. Значение растений</w:t>
            </w:r>
          </w:p>
        </w:tc>
        <w:tc>
          <w:tcPr>
            <w:tcW w:w="1905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растения на иллюстрациях и фотографиях, называют изученные объекты; рассказывают о значении растений. Дописывают в тетрадь определения, используя текст учебника: дикорастущие, культурные. Зарисовывают в тетрадь овощи и фрукты</w:t>
            </w:r>
          </w:p>
        </w:tc>
        <w:tc>
          <w:tcPr>
            <w:tcW w:w="2515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Называют представителей растительного мира, выделяют признаки дикорастущих и культурных растений, относят растения к разным группам на основании этих признаков; рассказывают о значении растений и их роли в окружающем мире. В рабочих тетрадях рассматривают рисунки, заполняют таблицу, используя слова для справок, записывают название культурных и дикорастущих растений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3</w:t>
            </w:r>
          </w:p>
        </w:tc>
        <w:tc>
          <w:tcPr>
            <w:tcW w:w="2074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Среда обитания растений</w:t>
            </w:r>
          </w:p>
        </w:tc>
        <w:tc>
          <w:tcPr>
            <w:tcW w:w="679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23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Формирование представлений о среде обитания растений и многообразии растительного мира. Растения леса </w:t>
            </w:r>
            <w:r>
              <w:lastRenderedPageBreak/>
              <w:t>(деревья, травянистые растения). Растения луга (травы: клевер, васильки, лютики). Растения водоемов (камыш, рогоз, кувшинки). Растения полей, садов, огородов (пшеница, рожь, овощи, фрукты)</w:t>
            </w:r>
          </w:p>
        </w:tc>
        <w:tc>
          <w:tcPr>
            <w:tcW w:w="1905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растения леса, водоемов, садов, огородов на иллюстрациях и фотографиях, называют изученные </w:t>
            </w:r>
            <w:r>
              <w:lastRenderedPageBreak/>
              <w:t>объекты, относят растения к разным группам (растения леса, водоемов, садов, огородов). Выполняют задание в рабочей тетради: продолжи предложения. Записывают среду обитания растений  </w:t>
            </w:r>
          </w:p>
        </w:tc>
        <w:tc>
          <w:tcPr>
            <w:tcW w:w="2515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Знают места произрастания растений, узнают и называют 2–3 представителя растений леса, луга, водоемов, полей, садов, </w:t>
            </w:r>
            <w:r>
              <w:lastRenderedPageBreak/>
              <w:t>огородов. Заполняют схему «Среда обитания растений», рассказывают, где встречаются эти растения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85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</w:t>
            </w:r>
          </w:p>
        </w:tc>
        <w:tc>
          <w:tcPr>
            <w:tcW w:w="2074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Строение растений</w:t>
            </w:r>
          </w:p>
        </w:tc>
        <w:tc>
          <w:tcPr>
            <w:tcW w:w="679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23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частях растений и их функциях. Части растения: цветок, стебель, лист, корень. Внешний вид. Значение</w:t>
            </w:r>
          </w:p>
        </w:tc>
        <w:tc>
          <w:tcPr>
            <w:tcW w:w="1905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части растений на иллюстрациях и фотографиях, называют изученные объекты, рассказывают о назначении органов растений. Раскрашивают части растений на рисунке в рабочей тетради, соединяют части растения и его название, используя помощь учителя</w:t>
            </w:r>
          </w:p>
        </w:tc>
        <w:tc>
          <w:tcPr>
            <w:tcW w:w="2515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части растений, и показывают их на натуральных объектах, картинах, схемах, знают функции частей растений и их значение для растения. Выполняют задания: раскрашивают части растений в рабочей тетради и подписывают их; узнают растения по их контуру, соединяют части растения и его название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43" w:type="dxa"/>
            <w:vAlign w:val="center"/>
          </w:tcPr>
          <w:p w:rsidR="006559FA" w:rsidRDefault="0068679C">
            <w:pPr>
              <w:pStyle w:val="af2"/>
            </w:pPr>
            <w:r>
              <w:t>5</w:t>
            </w:r>
          </w:p>
        </w:tc>
        <w:tc>
          <w:tcPr>
            <w:tcW w:w="1783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Деревья, кустарники, травы</w:t>
            </w:r>
          </w:p>
        </w:tc>
        <w:tc>
          <w:tcPr>
            <w:tcW w:w="253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997" w:type="dxa"/>
            <w:gridSpan w:val="20"/>
            <w:vAlign w:val="center"/>
          </w:tcPr>
          <w:p w:rsidR="006559FA" w:rsidRDefault="0068679C">
            <w:pPr>
              <w:pStyle w:val="af2"/>
            </w:pPr>
            <w:r>
              <w:t>Закрепление, уточнение и расширение представлений о деревьях, кустарниках, травах</w:t>
            </w:r>
          </w:p>
        </w:tc>
        <w:tc>
          <w:tcPr>
            <w:tcW w:w="2224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Узнают деревья, кустарники, травы на иллюстрациях и фотографиях, называют изученные объекты, относят растения к разным группам – деревьям, кустарникам, травам, называют представителей разных групп растений. Дописывают предложения в рабочей тетради: о каких деревьях говорится в предложениях</w:t>
            </w:r>
          </w:p>
        </w:tc>
        <w:tc>
          <w:tcPr>
            <w:tcW w:w="3281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Выполняют классификацию растений и признаки разных групп, относят растения к разным группам на основании основных признаков. Заполняют таблицу в рабочей тетради, приводят примеры растений (деревья, кустарники, травы) своей местности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43" w:type="dxa"/>
            <w:vAlign w:val="center"/>
          </w:tcPr>
          <w:p w:rsidR="006559FA" w:rsidRDefault="0068679C">
            <w:pPr>
              <w:pStyle w:val="af2"/>
            </w:pPr>
            <w:r>
              <w:t>6</w:t>
            </w:r>
          </w:p>
        </w:tc>
        <w:tc>
          <w:tcPr>
            <w:tcW w:w="1783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 xml:space="preserve">Лиственные </w:t>
            </w:r>
            <w:r>
              <w:lastRenderedPageBreak/>
              <w:t>деревья</w:t>
            </w:r>
          </w:p>
        </w:tc>
        <w:tc>
          <w:tcPr>
            <w:tcW w:w="253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1</w:t>
            </w:r>
          </w:p>
        </w:tc>
        <w:tc>
          <w:tcPr>
            <w:tcW w:w="1997" w:type="dxa"/>
            <w:gridSpan w:val="20"/>
            <w:vAlign w:val="center"/>
          </w:tcPr>
          <w:p w:rsidR="006559FA" w:rsidRDefault="0068679C">
            <w:pPr>
              <w:pStyle w:val="af2"/>
            </w:pPr>
            <w:r>
              <w:t xml:space="preserve">Закрепление, </w:t>
            </w:r>
            <w:r>
              <w:lastRenderedPageBreak/>
              <w:t>уточнение и расширение представлений о лиственных деревьях, формирование представления о видах лиственных деревьев. Признаки лиственных деревьев.  Листопад. Дикорастущие и культурные лиственные деревья</w:t>
            </w:r>
          </w:p>
        </w:tc>
        <w:tc>
          <w:tcPr>
            <w:tcW w:w="2224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Называют </w:t>
            </w:r>
            <w:r>
              <w:lastRenderedPageBreak/>
              <w:t>лиственные растения на иллюстрациях и фотографиях. Показывают изученные объекты, относят растения к изучаемой группе. Называют лиственные дикорастущие и культурные деревья (по 2 представителя). В рабочей тетради подчеркивают названия лиственных деревьев; раскрашивают деревья на рисунках  </w:t>
            </w:r>
          </w:p>
        </w:tc>
        <w:tc>
          <w:tcPr>
            <w:tcW w:w="3281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Знают классификацию </w:t>
            </w:r>
            <w:r>
              <w:lastRenderedPageBreak/>
              <w:t>растений, знают признаки лиственных растений, относят растения к лиственным на основании основных признаков. Называют представителей лиственных дикорастущих и культурных растений (по 3–4 представителя). Относят лиственные растения к разным группам с учетом различных оснований для классификации (лиственное, дикорастущее, культурное). Выполняют задание в рабочей тетради: определяют дерево по описанию. Соединяют описание с названием дерева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43" w:type="dxa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7</w:t>
            </w:r>
          </w:p>
        </w:tc>
        <w:tc>
          <w:tcPr>
            <w:tcW w:w="20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Хвойные деревья</w:t>
            </w:r>
          </w:p>
        </w:tc>
        <w:tc>
          <w:tcPr>
            <w:tcW w:w="226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13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Закрепление, уточнение и расширение представлений о лиственных деревьях. Признаки хвойных деревьев. Хвойный лес. Тайга</w:t>
            </w:r>
          </w:p>
        </w:tc>
        <w:tc>
          <w:tcPr>
            <w:tcW w:w="2300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Узнают хвойные растения на иллюстрациях и фотографиях, называют изученные объекты, относят растения к изучаемой группе, называют хвойные деревья (по 2 представителя). На рисунках подписывают названия хвойных деревьев. Записывают в тетрадь ответ на вопрос: как называется хвойный лес, используя рисунок  </w:t>
            </w:r>
          </w:p>
        </w:tc>
        <w:tc>
          <w:tcPr>
            <w:tcW w:w="3137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Знают признаки хвойных растений, относят растения к хвойным   на основании основных признаков. Называют представителей хвойных растений (3 представителя). Относят хвойные растения к разным группам с учетом различных оснований для классификации (хвойное, дикорастущее). В рабочей тетради на рисунках подписывают названия хвойных деревьев; сравнивают ель и сосну. Называют сходство и различия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243" w:type="dxa"/>
            <w:vAlign w:val="center"/>
          </w:tcPr>
          <w:p w:rsidR="006559FA" w:rsidRDefault="0068679C">
            <w:pPr>
              <w:pStyle w:val="af2"/>
            </w:pPr>
            <w:r>
              <w:t>8</w:t>
            </w:r>
          </w:p>
        </w:tc>
        <w:tc>
          <w:tcPr>
            <w:tcW w:w="20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Дикорастущие кустарники</w:t>
            </w:r>
          </w:p>
        </w:tc>
        <w:tc>
          <w:tcPr>
            <w:tcW w:w="226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13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дикорастущих кустарниках</w:t>
            </w:r>
          </w:p>
        </w:tc>
        <w:tc>
          <w:tcPr>
            <w:tcW w:w="2300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 xml:space="preserve"> Узнают дикорастущие кустарники   на иллюстрациях и фотографиях, называют изученные объекты, относят растения к изучаемой группе, называют дикорастущие кустарники (2 представителя). В </w:t>
            </w:r>
            <w:r>
              <w:lastRenderedPageBreak/>
              <w:t>рабочей тетради выполняют задание «Четвертый лишний», зачеркивают лишние слова в предложенном перечне дикорастущих растений</w:t>
            </w:r>
          </w:p>
        </w:tc>
        <w:tc>
          <w:tcPr>
            <w:tcW w:w="3137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дикорастущие кустарники (не менее 3), выделяют существенные признаки дикорастущих кустарников, относят изученные растения к различным группам (кустарники, дикорастущие кустарники) с учетом оснований для классификации. В тетради подписывают на рисунке </w:t>
            </w:r>
            <w:r>
              <w:lastRenderedPageBreak/>
              <w:t>части кустарника.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9</w:t>
            </w:r>
          </w:p>
        </w:tc>
        <w:tc>
          <w:tcPr>
            <w:tcW w:w="1854" w:type="dxa"/>
            <w:gridSpan w:val="6"/>
            <w:vAlign w:val="center"/>
          </w:tcPr>
          <w:p w:rsidR="006559FA" w:rsidRDefault="0068679C">
            <w:pPr>
              <w:pStyle w:val="af2"/>
            </w:pPr>
            <w:r>
              <w:t>Культурные кустарники</w:t>
            </w:r>
          </w:p>
        </w:tc>
        <w:tc>
          <w:tcPr>
            <w:tcW w:w="217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98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культурных кустарниках</w:t>
            </w:r>
          </w:p>
        </w:tc>
        <w:tc>
          <w:tcPr>
            <w:tcW w:w="2463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Знают классификацию растений, признаки кустарников. Узнают культурные кустарники   на иллюстрациях и фотографиях, называют изученные объекты, относят растения к изучаемой группе, называют культурные кустарники (2–3 представителя), имеют представление о значении культурных кустарников.  Выполняют в тетради задание «Четвертый лишний», зачеркивают лишние слова в предложенном перечне культурных растений</w:t>
            </w:r>
          </w:p>
        </w:tc>
        <w:tc>
          <w:tcPr>
            <w:tcW w:w="3042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Узнают и называют культурные кустарники (не менее 3), выделяют существенные признаки культурных кустарников, относят изученные растения к различным группам (кустарники, культурные кустарники) с учетом оснований для классификации. Составляют рассказ о целебных свойствах ягод, растущих в саду на кустарниках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10</w:t>
            </w:r>
          </w:p>
        </w:tc>
        <w:tc>
          <w:tcPr>
            <w:tcW w:w="1854" w:type="dxa"/>
            <w:gridSpan w:val="6"/>
            <w:vAlign w:val="center"/>
          </w:tcPr>
          <w:p w:rsidR="006559FA" w:rsidRDefault="0068679C">
            <w:pPr>
              <w:pStyle w:val="af2"/>
            </w:pPr>
            <w:r>
              <w:t>Травы</w:t>
            </w:r>
          </w:p>
        </w:tc>
        <w:tc>
          <w:tcPr>
            <w:tcW w:w="217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98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Закрепление, уточнение и расширение представлений о травах. Формирование представлений о дикорастущих и культурных травах. Использование человеком культурных растений</w:t>
            </w:r>
          </w:p>
        </w:tc>
        <w:tc>
          <w:tcPr>
            <w:tcW w:w="2463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Узнают и называют дикорастущие и культурные травы (не менее 5), относят изученные растения к различным группам (травы дикорастущие и культурные) с учетом оснований для классификации. Раскрашивают в тетради рисунки с изображением травянистых растений; называют культурные и дикорастущие травы  </w:t>
            </w:r>
          </w:p>
        </w:tc>
        <w:tc>
          <w:tcPr>
            <w:tcW w:w="3042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Знают классификацию растений, признаки трав. Узнают дикорастущие и культурные травы   на иллюстрациях и фотографиях, называют изученные объекты, относят травы к изучаемой группе, называют дикорастущие и культурные травы (подорожник, ромашка, укроп, петрушка). В тетради подписывают рисунки названиями известных травянистых растений; рассказывают какие культурные травы выращивает человек  на огороде, как использует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11</w:t>
            </w:r>
          </w:p>
        </w:tc>
        <w:tc>
          <w:tcPr>
            <w:tcW w:w="2242" w:type="dxa"/>
            <w:gridSpan w:val="18"/>
            <w:vAlign w:val="center"/>
          </w:tcPr>
          <w:p w:rsidR="006559FA" w:rsidRDefault="0068679C">
            <w:pPr>
              <w:pStyle w:val="af2"/>
            </w:pPr>
            <w:r>
              <w:t>Декоративные растения</w:t>
            </w:r>
          </w:p>
        </w:tc>
        <w:tc>
          <w:tcPr>
            <w:tcW w:w="22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04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 xml:space="preserve">Формирование представлений о </w:t>
            </w:r>
            <w:r>
              <w:lastRenderedPageBreak/>
              <w:t>декоративных растениях</w:t>
            </w:r>
          </w:p>
        </w:tc>
        <w:tc>
          <w:tcPr>
            <w:tcW w:w="226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декоративные </w:t>
            </w:r>
            <w:r>
              <w:lastRenderedPageBreak/>
              <w:t>растения    на иллюстрациях и фотографиях, называют изученные объекты (2–3), относят растения к изучаемой группе, называют декоративные растения, рассказывают о значении лекарственных растений. Выполняют задание в рабочей тетради: выписывают буквы с одинаковых лепестков и составляют названия цветов; рисуют букет для мамы, используя предложенные рисунки цветов</w:t>
            </w:r>
          </w:p>
        </w:tc>
        <w:tc>
          <w:tcPr>
            <w:tcW w:w="2935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декоративные растения (не </w:t>
            </w:r>
            <w:r>
              <w:lastRenderedPageBreak/>
              <w:t>менее 5), выделяют существенные признаки декоративных растений. Используя текст учебника, дописывают в рабочую тетрадь определение декоративных растений. В тетради заполняют таблицу, используя слова для справок: выписывают названия декоративных цветов, кустарников, деревьев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12</w:t>
            </w:r>
          </w:p>
        </w:tc>
        <w:tc>
          <w:tcPr>
            <w:tcW w:w="2242" w:type="dxa"/>
            <w:gridSpan w:val="18"/>
            <w:vAlign w:val="center"/>
          </w:tcPr>
          <w:p w:rsidR="006559FA" w:rsidRDefault="0068679C">
            <w:pPr>
              <w:pStyle w:val="af2"/>
            </w:pPr>
            <w:r>
              <w:t>Лекарственные растения</w:t>
            </w:r>
          </w:p>
        </w:tc>
        <w:tc>
          <w:tcPr>
            <w:tcW w:w="22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04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лекарственных растениях. Лечебные свойства. Правила их использования</w:t>
            </w:r>
          </w:p>
        </w:tc>
        <w:tc>
          <w:tcPr>
            <w:tcW w:w="226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лекарственные растения (ромашка, шиповник, календула) на иллюстрациях и фотографиях, называют изученные объекты, относят растения к изучаемой группе, рассказывают о значении лекарственных растений. По картинкам в тетради собирают лекарственные травы для домашней аптечки</w:t>
            </w:r>
          </w:p>
        </w:tc>
        <w:tc>
          <w:tcPr>
            <w:tcW w:w="2935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Узнают и называют лекарственные растения, относят изученные растения к различным группам (дикорастущие и культурные) с учетом оснований для классификации. Используя рисунки в рабочей тетради, собирают травы для домашней аптечки; объясняют, как они лечат разные болезни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13</w:t>
            </w:r>
          </w:p>
        </w:tc>
        <w:tc>
          <w:tcPr>
            <w:tcW w:w="2242" w:type="dxa"/>
            <w:gridSpan w:val="18"/>
            <w:vAlign w:val="center"/>
          </w:tcPr>
          <w:p w:rsidR="006559FA" w:rsidRDefault="0068679C">
            <w:pPr>
              <w:pStyle w:val="af2"/>
            </w:pPr>
            <w:r>
              <w:t>Комнатные растения. Уход за комнатными растениями </w:t>
            </w:r>
          </w:p>
        </w:tc>
        <w:tc>
          <w:tcPr>
            <w:tcW w:w="22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04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 xml:space="preserve">Закрепление, уточнение и расширение представлений о комнатных растениях, формирование умения ухаживать за комнатными </w:t>
            </w:r>
            <w:r>
              <w:lastRenderedPageBreak/>
              <w:t>растениями</w:t>
            </w:r>
          </w:p>
        </w:tc>
        <w:tc>
          <w:tcPr>
            <w:tcW w:w="226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комнатные растения   на иллюстрациях и фотографиях, называют изученные объекты, имеют представление о значении комнатных растений, относят отдельные растения </w:t>
            </w:r>
            <w:r>
              <w:lastRenderedPageBreak/>
              <w:t>к группе комнатных растений, выполняют действия по уходу за растениями под контролем учителя</w:t>
            </w:r>
          </w:p>
        </w:tc>
        <w:tc>
          <w:tcPr>
            <w:tcW w:w="2935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Узнают и называют комнатные растения, относят изученные растения к комнатным на основании сходных признаков, осуществляют деятельность по уходу за комнатными растениями 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14</w:t>
            </w:r>
          </w:p>
        </w:tc>
        <w:tc>
          <w:tcPr>
            <w:tcW w:w="2242" w:type="dxa"/>
            <w:gridSpan w:val="18"/>
            <w:vAlign w:val="center"/>
          </w:tcPr>
          <w:p w:rsidR="006559FA" w:rsidRDefault="0068679C">
            <w:pPr>
              <w:pStyle w:val="af2"/>
            </w:pPr>
            <w:r>
              <w:t>Комнатные растения: герань, бегония, фиалка, традесканция</w:t>
            </w:r>
          </w:p>
        </w:tc>
        <w:tc>
          <w:tcPr>
            <w:tcW w:w="22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04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комнатных растений, формирование умение ухаживать за комнатными растениями</w:t>
            </w:r>
          </w:p>
        </w:tc>
        <w:tc>
          <w:tcPr>
            <w:tcW w:w="226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герани, бегонии, фиалки, традесканции на иллюстрациях и фотографиях, называют изученные объекты, выполняют действия по уходу за растениями под контролем учителя. Выполняют задание в рабочей тетради: узнают на рисунках комнатные растения и подписывают их названия, используя слова для справок</w:t>
            </w:r>
          </w:p>
        </w:tc>
        <w:tc>
          <w:tcPr>
            <w:tcW w:w="2935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Узнают и называют изученные комнатные растения, выделяют существенные признаки комнатных растений, называют сходные по внешним признакам объекты, известные из других источников, объясняют свое решение. Выполняют задание в рабочей тетради: рассмотри рисунки, напиши на стрелках, что необходимо для роста растений. Напиши в рабочей тетради, как надо ухаживать за комнатными растениями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15</w:t>
            </w:r>
          </w:p>
        </w:tc>
        <w:tc>
          <w:tcPr>
            <w:tcW w:w="2242" w:type="dxa"/>
            <w:gridSpan w:val="18"/>
            <w:vAlign w:val="center"/>
          </w:tcPr>
          <w:p w:rsidR="006559FA" w:rsidRDefault="0068679C">
            <w:pPr>
              <w:pStyle w:val="af2"/>
            </w:pPr>
            <w:r>
              <w:t>Растительный мир разных районов Земли</w:t>
            </w:r>
          </w:p>
        </w:tc>
        <w:tc>
          <w:tcPr>
            <w:tcW w:w="22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04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разнообразии растительного мира Земли, о зависимости внешнего вида растений от среды обитания</w:t>
            </w:r>
          </w:p>
        </w:tc>
        <w:tc>
          <w:tcPr>
            <w:tcW w:w="226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и называют изученные растения (по 1–2 растения), выделяют существенные признаки растений холодного и жаркого районов Земли, называют сходные по внешним признакам объекты, известные из других источников, объясняют свое решение, имеют представления о взаимосвязях внешнего вида растения и места обитания. Называют по рисункам растения, произрастающие в районах с холодным, умеренным и жарким климатом  </w:t>
            </w:r>
          </w:p>
        </w:tc>
        <w:tc>
          <w:tcPr>
            <w:tcW w:w="2935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Узнают растения разных районов Земли –(холодных районов, с умеренным климатом, жарких районов) на иллюстрациях и фотографиях, называют изученные объекты, относят изученные растения к разным группам по месту произрастания, называют растения, произрастающие в районах с умеренным климатом. В тетради заполняют таблицу: выписывают названия растений, которые растут в районах с холодным, умеренным и жарким климатом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16</w:t>
            </w:r>
          </w:p>
        </w:tc>
        <w:tc>
          <w:tcPr>
            <w:tcW w:w="1877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Растения нашей страны</w:t>
            </w:r>
          </w:p>
        </w:tc>
        <w:tc>
          <w:tcPr>
            <w:tcW w:w="210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31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 xml:space="preserve">Формирование представлений о многообразии растительного </w:t>
            </w:r>
            <w:r>
              <w:lastRenderedPageBreak/>
              <w:t>мира России</w:t>
            </w:r>
          </w:p>
        </w:tc>
        <w:tc>
          <w:tcPr>
            <w:tcW w:w="1967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различные районы нашей </w:t>
            </w:r>
            <w:r>
              <w:lastRenderedPageBreak/>
              <w:t>страны (тундра, леса, степь, пустыня) на иллюстрациях и фотографиях, называют изученные объекты, называют растения, произрастающие в нашей стране.  Описывают одно из деревьев своей местности по плану, используя опорные слова</w:t>
            </w:r>
          </w:p>
        </w:tc>
        <w:tc>
          <w:tcPr>
            <w:tcW w:w="358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изученные растения (по 2–3 растения), выделяют существенные признаки растений разных </w:t>
            </w:r>
            <w:r>
              <w:lastRenderedPageBreak/>
              <w:t>районов России, называют растения, произрастающие в России, известные из других источников, имеют представления о взаимосвязях внешнего вида растения и места обитания. Описывают одно из деревьев своей местности по плану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17</w:t>
            </w:r>
          </w:p>
        </w:tc>
        <w:tc>
          <w:tcPr>
            <w:tcW w:w="1877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Растения своей местности: дикорастущие и культурные</w:t>
            </w:r>
          </w:p>
        </w:tc>
        <w:tc>
          <w:tcPr>
            <w:tcW w:w="210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31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Закрепление знаний о растительном мире России. Обобщение знаний о растениях своей местности, формирование представлений о растительном мире своего края</w:t>
            </w:r>
          </w:p>
        </w:tc>
        <w:tc>
          <w:tcPr>
            <w:tcW w:w="1967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Узнают растения своей местности на иллюстрациях и фотографиях.  Называют изученные объекты. Относят изученные растения к разным группам, называют растения своей местности. Описывают один из кустарников по плану, используя помощь учителя  </w:t>
            </w:r>
          </w:p>
        </w:tc>
        <w:tc>
          <w:tcPr>
            <w:tcW w:w="358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Называют растения, произрастающие в своей местности.  Относят растения своей местности к различным классификациям (деревья, кустарники, травы; дикорастущие, культурные; декоративные). Описывают один из кустарников по плану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18</w:t>
            </w:r>
          </w:p>
        </w:tc>
        <w:tc>
          <w:tcPr>
            <w:tcW w:w="1877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Красная книга России и своей области (края)</w:t>
            </w:r>
          </w:p>
        </w:tc>
        <w:tc>
          <w:tcPr>
            <w:tcW w:w="210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831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необходимости охраны природы (растительного мира), знакомство с Красной книгой</w:t>
            </w:r>
          </w:p>
        </w:tc>
        <w:tc>
          <w:tcPr>
            <w:tcW w:w="1967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Узнают растения Красной книги (ландыш, колокольчик, кувшинка) на иллюстрациях и фотографиях, называют изученные объекты, называют растения из Красной книги своей местности, рассказывают о значении Красной книги  </w:t>
            </w:r>
          </w:p>
        </w:tc>
        <w:tc>
          <w:tcPr>
            <w:tcW w:w="358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Называют растения, включенные в Красную книгу России, известные из других источников, знают и соблюдают правила безопасного поведения в природе, выполняют доступные возрасту природоохранительные действия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9781" w:type="dxa"/>
            <w:gridSpan w:val="52"/>
            <w:vAlign w:val="center"/>
          </w:tcPr>
          <w:p w:rsidR="006559FA" w:rsidRDefault="0068679C">
            <w:pPr>
              <w:pStyle w:val="af2"/>
            </w:pPr>
            <w:r>
              <w:rPr>
                <w:rStyle w:val="a8"/>
              </w:rPr>
              <w:t>Животный мир – 35 часов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19</w:t>
            </w:r>
          </w:p>
        </w:tc>
        <w:tc>
          <w:tcPr>
            <w:tcW w:w="1998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Разнообразие животного мира</w:t>
            </w:r>
          </w:p>
        </w:tc>
        <w:tc>
          <w:tcPr>
            <w:tcW w:w="226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69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 xml:space="preserve">Формирование представлений </w:t>
            </w:r>
            <w:r>
              <w:lastRenderedPageBreak/>
              <w:t>о многообразии животного мира</w:t>
            </w:r>
          </w:p>
        </w:tc>
        <w:tc>
          <w:tcPr>
            <w:tcW w:w="2574" w:type="dxa"/>
            <w:gridSpan w:val="17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животных на иллюстрациях и </w:t>
            </w:r>
            <w:r>
              <w:lastRenderedPageBreak/>
              <w:t>фотографиях. Называют животных. Относят животных к разным группам в зависимости от классификации (размер, способ передвижения, питание, места обитания, выведение потомства) с опорой на учебник. Составляют рассказ о разнообразии животного мира с опорой на предложения и иллюстративный материал, предложенный учителем  </w:t>
            </w:r>
          </w:p>
        </w:tc>
        <w:tc>
          <w:tcPr>
            <w:tcW w:w="3007" w:type="dxa"/>
            <w:gridSpan w:val="6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Называют представителей животного мира, выделяют </w:t>
            </w:r>
            <w:r>
              <w:lastRenderedPageBreak/>
              <w:t>признаки животных. Относят животных к разным группам в зависимости от классификации (размер, способ передвижения, питание, места обитания, выведение потомства). Составляют рассказ о разнообразии животного мира по плану; заполняют таблицу, приводя примеры названий животных с разными способами передвижения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20</w:t>
            </w:r>
          </w:p>
        </w:tc>
        <w:tc>
          <w:tcPr>
            <w:tcW w:w="1998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Среда обитания животных</w:t>
            </w:r>
          </w:p>
        </w:tc>
        <w:tc>
          <w:tcPr>
            <w:tcW w:w="226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69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среде обитания животных и многообразии животного мира</w:t>
            </w:r>
          </w:p>
        </w:tc>
        <w:tc>
          <w:tcPr>
            <w:tcW w:w="2574" w:type="dxa"/>
            <w:gridSpan w:val="17"/>
            <w:vAlign w:val="center"/>
          </w:tcPr>
          <w:p w:rsidR="006559FA" w:rsidRDefault="0068679C">
            <w:pPr>
              <w:pStyle w:val="af2"/>
            </w:pPr>
            <w:r>
              <w:t>Узнают животных суши, водоемов и птиц на иллюстрациях и фотографиях, называют изученные объекты, относят животных к разным группам (животные суши, водоемы, птицы). Выполняют задание в рабочей тетради: соедини стрелками рисунок с местом обитания животных    </w:t>
            </w:r>
          </w:p>
        </w:tc>
        <w:tc>
          <w:tcPr>
            <w:tcW w:w="3007" w:type="dxa"/>
            <w:gridSpan w:val="6"/>
            <w:vAlign w:val="center"/>
          </w:tcPr>
          <w:p w:rsidR="006559FA" w:rsidRDefault="0068679C">
            <w:pPr>
              <w:pStyle w:val="af2"/>
            </w:pPr>
            <w:r>
              <w:t>Узнают и называют представителей животного мира, обитающих на суше, в воздухе, почве, водоемах; называют животных, известных из других источников, объясняют свое решение. Сравнивают по рисункам животных разных мест обитания, делают вывод о разных способах приспособления к местам обитания. Пользуясь текстом учебника, заполняют таблицу о местах обитания животных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21</w:t>
            </w:r>
          </w:p>
        </w:tc>
        <w:tc>
          <w:tcPr>
            <w:tcW w:w="1930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Животные: насекомые, рыбы, земноводные, пресмыкающиеся, птицы, млекопитающие</w:t>
            </w:r>
          </w:p>
        </w:tc>
        <w:tc>
          <w:tcPr>
            <w:tcW w:w="198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84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животного мира на основе имеющихся у школьников знаний</w:t>
            </w:r>
          </w:p>
        </w:tc>
        <w:tc>
          <w:tcPr>
            <w:tcW w:w="240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Узнают насекомых, рыб, земноводных, пресмыкающихся, птиц, млекопитающих на иллюстрациях и фотографиях, называют изученные объекты, относят животных к разным группам. Заполняют таблицу в рабочей тетради, соотнося название животного с названием группы.</w:t>
            </w:r>
          </w:p>
        </w:tc>
        <w:tc>
          <w:tcPr>
            <w:tcW w:w="3253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Узнают и называют представителей животного мира, относят животных к разным группам с учетом основных признаков, выделяют существенные признаки разных групп животных. Заполняют в рабочей тетради таблицу: распределяют животных по группам, используя иллюстрации и рисунки.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22</w:t>
            </w:r>
          </w:p>
        </w:tc>
        <w:tc>
          <w:tcPr>
            <w:tcW w:w="1930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Насекомые</w:t>
            </w:r>
          </w:p>
        </w:tc>
        <w:tc>
          <w:tcPr>
            <w:tcW w:w="198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84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насекомых</w:t>
            </w:r>
          </w:p>
        </w:tc>
        <w:tc>
          <w:tcPr>
            <w:tcW w:w="240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 xml:space="preserve">Узнают насекомых на иллюстрациях и фотографиях. называют изученные объекты, имеют представление о </w:t>
            </w:r>
            <w:r>
              <w:lastRenderedPageBreak/>
              <w:t>значении насекомых в природе. Раскрашивают рисунки с изображением насекомых  </w:t>
            </w:r>
          </w:p>
        </w:tc>
        <w:tc>
          <w:tcPr>
            <w:tcW w:w="3253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насекомых.  Выделяют существенные признаки насекомых. Подписывают на рисунках  в рабочей тетради части тела насекомого, </w:t>
            </w:r>
            <w:r>
              <w:lastRenderedPageBreak/>
              <w:t>используя слова для справок. Считают сколько ног у насекомых, делают вывод об отличительных особенностях насекомых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23</w:t>
            </w:r>
          </w:p>
        </w:tc>
        <w:tc>
          <w:tcPr>
            <w:tcW w:w="1930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Бабочки, стрекозы, жуки</w:t>
            </w:r>
          </w:p>
        </w:tc>
        <w:tc>
          <w:tcPr>
            <w:tcW w:w="198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84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бабочках, стрекозах, жуках</w:t>
            </w:r>
          </w:p>
        </w:tc>
        <w:tc>
          <w:tcPr>
            <w:tcW w:w="240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Узнают жуков, бабочек, стрекоз на иллюстрациях и фотографиях, относят   жуков, бабочек, стрекоз к изученной группе животных, называют изученные объекты, имеют представление о значении   жуков, бабочек, стрекоз в природе. Рассказывают по рисункам, что общего у всех насекомых. Заполняют таблицу в тетради, используя слова для справок: выписывают отличительные особенности каждой группы насекомых</w:t>
            </w:r>
          </w:p>
        </w:tc>
        <w:tc>
          <w:tcPr>
            <w:tcW w:w="3253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Узнают и называют представителей насекомых (жуки, бабочки, стрекозы) в натуральном виде, естественных условиях, рисунках; выделяют существенные признаки насекомых, имеют представления о взаимосвязях между изученными объектами и их местом в окружающем мире. Описывают особенности внешнего вида одного из насекомых по плану и иллюстрациям. Заполняют таблицу в тетради, используя слова для справок: выписывают отличительные особенности каждой группы насекомых, обосновывают свой выбор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24</w:t>
            </w:r>
          </w:p>
        </w:tc>
        <w:tc>
          <w:tcPr>
            <w:tcW w:w="1930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Кузнечики, муравьи, пчелы</w:t>
            </w:r>
          </w:p>
        </w:tc>
        <w:tc>
          <w:tcPr>
            <w:tcW w:w="198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84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кузнечиках, муравьях, пчелах</w:t>
            </w:r>
          </w:p>
        </w:tc>
        <w:tc>
          <w:tcPr>
            <w:tcW w:w="240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>Узнают кузнечиков, пчел, муравьев на иллюстрациях и фотографиях, называют изученные объекты, относят к изученной группе животных, имеют представление о значении кузнечиков, пчел, муравьев в природе. Рисуют муравейник, рассказывают о жизни обитателей муравейника</w:t>
            </w:r>
          </w:p>
        </w:tc>
        <w:tc>
          <w:tcPr>
            <w:tcW w:w="3253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Узнают и называют насекомых (кузнечики, пчелы, муравьи) в натуральном виде, естественных условиях, картинах; выделяют существенные признаки насекомых, знают и соблюдают правила безопасного поведения в природе. Описывают внешний вид кузнечика по плану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25</w:t>
            </w:r>
          </w:p>
        </w:tc>
        <w:tc>
          <w:tcPr>
            <w:tcW w:w="1930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Рыбы</w:t>
            </w:r>
          </w:p>
        </w:tc>
        <w:tc>
          <w:tcPr>
            <w:tcW w:w="198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84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рыбах</w:t>
            </w:r>
          </w:p>
        </w:tc>
        <w:tc>
          <w:tcPr>
            <w:tcW w:w="2409" w:type="dxa"/>
            <w:gridSpan w:val="13"/>
            <w:vAlign w:val="center"/>
          </w:tcPr>
          <w:p w:rsidR="006559FA" w:rsidRDefault="0068679C">
            <w:pPr>
              <w:pStyle w:val="af2"/>
            </w:pPr>
            <w:r>
              <w:t xml:space="preserve">Узнают рыб на иллюстрациях и фотографиях, называют изученные объекты, имеют представление о значении рыб в природе. Называют части тела рыбы по </w:t>
            </w:r>
            <w:r>
              <w:lastRenderedPageBreak/>
              <w:t>рисунку    </w:t>
            </w:r>
          </w:p>
        </w:tc>
        <w:tc>
          <w:tcPr>
            <w:tcW w:w="3253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рыб, выделяют существенные признаки рыб, имеют представление о взаимосвязях между изученными объектами (рыбами) и их местом в окружающем мире. В рабочей тетради на рисунке подписывают части тела </w:t>
            </w:r>
            <w:r>
              <w:lastRenderedPageBreak/>
              <w:t>рыбы, называют отличительные особенности рыб. Заполняют пропуски на карточке: внешний вид и образ жизни рыб  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26</w:t>
            </w:r>
          </w:p>
        </w:tc>
        <w:tc>
          <w:tcPr>
            <w:tcW w:w="2027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Морские и речные рыбы</w:t>
            </w:r>
          </w:p>
        </w:tc>
        <w:tc>
          <w:tcPr>
            <w:tcW w:w="268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55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морских и речных рыбах</w:t>
            </w:r>
          </w:p>
        </w:tc>
        <w:tc>
          <w:tcPr>
            <w:tcW w:w="2367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Узнают морских и пресноводных рыб (сельдь, камбала, лосось, сом, щука) на иллюстрациях и фотографиях, называют изученные объекты, относят сельдь, треску, камбалу, лосося, карася, окуня, сома, щуку к изученной группе животных. Относят изученных рыб к морским и пресноводным. Составляют рассказ об одной из рыб по плану и опорным предложениям. В рабочей тетради обводят рисунок самой крупной пресноводной рыбы и называют ее.</w:t>
            </w:r>
          </w:p>
        </w:tc>
        <w:tc>
          <w:tcPr>
            <w:tcW w:w="3157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Узнают и называют морских и речных рыб (не менее 6) в натуральном виде, естественных условиях, картинах; выделяют существенные признаки морских и речных рыб, имеют представления о взаимосвязях между изученными объектами и их местом в окружающем мире; относят рыб к различным группам с учетом различных оснований для классификации (пресноводные, морские, хищные). Заполняют таблицу, пользуясь текстом учебника, название пресноводных и морских рыб Составляют рассказ об одной из рыб по плану</w:t>
            </w:r>
          </w:p>
        </w:tc>
      </w:tr>
      <w:tr w:rsidR="006559FA" w:rsidTr="0068679C">
        <w:trPr>
          <w:gridAfter w:val="1"/>
          <w:wAfter w:w="575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27</w:t>
            </w:r>
          </w:p>
        </w:tc>
        <w:tc>
          <w:tcPr>
            <w:tcW w:w="2027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Земноводные. Лягушки. Жабы </w:t>
            </w:r>
          </w:p>
        </w:tc>
        <w:tc>
          <w:tcPr>
            <w:tcW w:w="268" w:type="dxa"/>
            <w:gridSpan w:val="8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655" w:type="dxa"/>
            <w:gridSpan w:val="9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земноводных животных на примере жабы и лягушки</w:t>
            </w:r>
          </w:p>
        </w:tc>
        <w:tc>
          <w:tcPr>
            <w:tcW w:w="2367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Узнают земноводных – лягушек и жаб – на иллюстрациях и фотографиях, называют изученные объекты, относят лягушек и жаб к изученной группе животных, имеют представление о значении жаб и лягушек в природе</w:t>
            </w:r>
          </w:p>
        </w:tc>
        <w:tc>
          <w:tcPr>
            <w:tcW w:w="3157" w:type="dxa"/>
            <w:gridSpan w:val="10"/>
            <w:vAlign w:val="center"/>
          </w:tcPr>
          <w:p w:rsidR="006559FA" w:rsidRDefault="0068679C">
            <w:pPr>
              <w:pStyle w:val="af2"/>
            </w:pPr>
            <w:r>
              <w:t> Узнают и называют земноводных, выделяют существенные признаки земноводных – жаб и лягушек; имеют представления о взаимосвязях между изученными животными и их местом в окружающем мире. В рабочей тетради соединяют линией описание с названием животных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28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Пресмыкающиеся. Змеи, ящерицы, крокодилы 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пресмыкающихся животных на примере змей, ящериц, крокодилов 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пресмыкающихся – змей, ящериц, крокодилов на иллюстрациях и фотографиях, называют изученные объекты, относят змей, ящериц, крокодилов к изученной группе </w:t>
            </w:r>
            <w:r>
              <w:lastRenderedPageBreak/>
              <w:t>животных, имеют представление о значении пресмыкающихся в природе. Выполняют задание в рабочей тетради: зачеркивают в каждом ряду названий групп животных лишнее слово, пишут обобщающее слово для остальных названий животных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Выделяют существенные признаки пресмыкающихся, выделяют существенные признаки змей, ящериц, крокодилов; имеют представления о взаимосвязях между изученными объектами и их местом в окружающем мире. В рабочей тетради </w:t>
            </w:r>
            <w:r>
              <w:lastRenderedPageBreak/>
              <w:t>соединяют линией описание с названием групп животных; подписывают представителей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29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Птицы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птицах. Места обитания. Значение птиц в природе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птиц на иллюстрациях и фотографиях, называют изученные объекты, называют птиц, имеют представление о значении птиц в природе. Рассматривают рисунок птицы в рабочей тетради и подписывают части тела птицы, используя слова для справок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птиц (ворона, синица, воробей, голубь, утка). Выделяют существенные признаки птиц. Относят птиц к различным группам: перелетные, зимующие.  Подписывают на рисунках в рабочих тетрадях части тела птицы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30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Ласточки, скворцы, снегири, орлы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птиц. Формирование представлений о ласточках, скворцах, снегирях, орлах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птиц: ласточек, скворцов, снегирей, орлов   на иллюстрациях и фотографиях. Называют изученные объекты, относят ласточек, скворцов, снегирей, орлов к изученной группе животных. Относят изученных птиц к перелетным или зимующим. </w:t>
            </w:r>
            <w:r>
              <w:lastRenderedPageBreak/>
              <w:t>Выполняют задание на карточке: заканчивают предложение об особенностях внешнего вида птиц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Узнают и называют птиц (ласточки, скворцы, снегири, орлы).  Выделяют существенные признаки птиц. Рассказывают о взаимосвязях между птицами и их местом в окружающем мире.  Относят птиц к различным группам: перелетные, зимующие, хищные. В рабочих тетрадях подписывают рисунки с изображением птиц, соединяют изображения птиц с местами их обитания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31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Лебеди, журавли, чайки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птиц. Формирование представлений о лебедях, журавлях, чайках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и называют птиц (лебеди, журавли, чайки) на иллюстрациях и фотографиях.  называют изученные объекты. Выделяют существенные признаки птиц с помощью учителя. Относят изученных птиц к перелетным или зимующим. Подписывают название птиц на рисунках в рабочей тетради.  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птиц (лебеди, журавли, чайки). Выделяют существенные признаки птиц, имеют представления о взаимосвязях между внешним видом и образом жизни птиц и их средой обитания.   Относят птиц к различным группам: перелетные, зимующие, водоплавающие. Называют морских, речных птиц, птиц, живущих около водоемов, известных из других источников. Соединяют в рабочей тетради изображения птиц с местами их обитания; объясняют свой выбор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32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Птицы своего края. Охрана птиц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знаний о птицах своей местности. Типичные птицы своего края. Охрана птиц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Называют птиц, обитающих в своей местности. Относят птиц, обитающих в своей местности, к различным группам с учетом различных оснований для классификации: перелетные –зимующие, водоплавающие (с помощью учителя). Называют и соблюдают правила безопасного поведения в природе. Рисуют в </w:t>
            </w:r>
            <w:r>
              <w:lastRenderedPageBreak/>
              <w:t>тетради рядом с кормушкой одну из зимующих птиц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Называют птиц, обитающих в своей местности, выделяют существенные признаки птиц. Относят птиц, обитающих в своей местности, к различным группам с учетом различных оснований для классификации: перелетные –зимующие, водоплавающие.  Называют и соблюдают правила безопасного поведения в природе, выполняют доступные возрасту природоохранительные действия. Выписывают в тетрадь названия птиц своего края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33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Млекопитающие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понятия млекопитающие на основе уточнения и расширения имеющихся представлений: признаки, внешний вид, детеныши, среда обитания (суша и вода) 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и называют млекопитающих на иллюстрациям и фотографиям. Относят млекопитающих к разным группам, имеют представление о значении млекопитающих   в природе. Дополняют предложения в рабочей тетради об отличительных особенностях млекопитающих, используя иллюстрации и опорные понятия  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млекопитающих в натуральном виде в естественных условиях и на картинах.  Выделяют существенные признаки млекопитающих.  Называют млекопитающих из тех, которые были изучены на уроках, или известных из других источников. Относят млекопитающих к различным группам с учетом различных оснований для классификации: обитающие в воде и на суше, хищные, травоядные, всеядные. Заполняют таблицу в рабочей тетради «Различия по способу питания», используя словарь для справок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34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Млекопитающие суши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млекопитающих суши на основе имеющихся знаний. Животные лесов, степей, пустынь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млекопитающих суши на иллюстрациях и фотографиях, называют изученные объекты. Узнают животных суши на рисунках в рабочей тетради, по контуру соединяют линиями с местами их обитания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(не менее 5) млекопитающих суши (лесов, степей, пустынь) в натуральном виде в естественных условиях и на картинах, имеют представления о взаимосвязях между млекопитающими и их местом в окружающем мире, называют млекопитающих из тех, которые были изучены на уроках или известных из других источников. Заполняют таблицу в рабочей тетради: вписывают слова, которые подходят для рассказа о разных млекопитающих суши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35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Млекопитающие морей и океанов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 xml:space="preserve">Формирование представлений о </w:t>
            </w:r>
            <w:r>
              <w:lastRenderedPageBreak/>
              <w:t>млекопитающих морей и океанов: признаки, внешний вид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млекопитающих </w:t>
            </w:r>
            <w:r>
              <w:lastRenderedPageBreak/>
              <w:t>морей и океанов (китов, дельфинов) на иллюстрациях и фотографиях, называют изученные объекты, называют млекопитающих морей и океанов. Выписывают в тетрадь, используя текст учебника, как приспособился организм млекопитающих животных к обитанию в морях и океанах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млекопитающих морей и </w:t>
            </w:r>
            <w:r>
              <w:lastRenderedPageBreak/>
              <w:t>океанов (киты, тюлени, дельфины) в натуральном виде в естественных условиях и на картинах.   Имеют представления о взаимосвязях между млекопитающими морей и океанов (внешний вид, образ жизни) и их местом в окружающем мире. Называют млекопитающих морей и океанов из тех, которые были изучены на уроках, или известных из других источников, объясняют свой выбор.  Подчеркивают в тексте рабочей тетради отличительные особенности водных млекопитающих; называют признаки сходства; чем морские млекопитающие отличаются от сухопутных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36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Домашние животные в городе и деревне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домашних животных: признаки, внешний вид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домашних животных   на иллюстрациях и фотографиях, называют изученные объекты, называют домашних животных, относят домашних животных к разным группам (птицы, млекопитающие), имеют представление о значении домашних животных. Выписывают в таблицу рабочей тетради названия диких и домашних животных из </w:t>
            </w:r>
            <w:r>
              <w:lastRenderedPageBreak/>
              <w:t>стихотворения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Узнают и называют домашних животных в натуральном виде в естественных условиях и на картинах, выделяют существенные признаки домашних животных, называют домашних животных из тех, которые были изучены на уроках или известных из других источников, объясняют свой выбор. Выписывают в таблицу рабочей тетради, используя свои примеры, названия диких и домашних животных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37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Сельскохозяйственные животные: лошади 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лошадях. Формирование представлений о сельскохозяйственных животных: внешний вид, питание, использование человеком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лошадей    на иллюстрациях и фотографиях, называют изученные объекты, относят лошадей к домашним животным, имеют  представление о значении лошадей. Включаются в дидактическую игру «Где чей детеныш?» 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лошадей в натуральном виде в естественных условиях и на картинах, выделяют существенные признаки лошадей, относят лошадей к разным группам с учетом различных оснований для классификации (перевозка грузов, спортивные соревнования, цирк, полиция).Сформированы представления к самостоятельной жизни. Выполняют задание в рабочей тетради: вписывают названия животных и их детенышей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38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Сельскохозяйственные животные: коровы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коровах. Формирование представлений о сельскохозяйственных животных: внешний вид, питание, использование человеком, уход и содержание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коров    на иллюстрациях и фотографиях, называют изученные объекты, относят коров к домашним животным, имеют представление о значении коров в жизни человека. Описывают внешний вид коровы по плану и опорным словам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коров в натуральном виде в естественных условиях и на картинах, выделяют существенные признаки коров, относят коров к определенным группам животных с учетом различных оснований для классификации (млекопитающие, домашние, сельскохозяйственные животные). Описывают внешний вид коровы по плану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39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Сельскохозяйственные животные: козы, овцы, свиньи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козах, овцах, свиньях. Формирование представлений о сельскохозяйственных животных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и называют коз, овец, свиньях   на иллюстрациях и фотографиях, относят коз, овец, свиней   к домашним животным, имеют представление о значении коз, овец, свиней. Рассказывают об одном из </w:t>
            </w:r>
            <w:r>
              <w:lastRenderedPageBreak/>
              <w:t>животных с опорой на предложения и иллюстративный материал, предложенный учителем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Узнают и называют коз, овец, свиней в натуральном виде в естественных условиях и на картинах, выделяют существенные признаки изученных животных. Составляют рассказ об одном из животных по плану    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40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Домашние птицы: куры, утки, индюки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курах, утках, индюках. Формирование представлений о сельскохозяйственных птицах: внешний вид, использование человеком, уход и содержание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кур, уток, индюков на иллюстрациях и фотографиях, называют изученные объекты, относят кур, уток, индюков к домашним птицам, имеют представление о значении кур, уток, индюков. В рабочей тетради узнают  на рисунках домашних птиц и подписывают их названия.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домашних птиц (кур, уток, индюков) в натуральном виде в естественных условиях и на картинах, выделяют существенные признаки изученных животных, относят домашних птиц к определенным группам с учетом различных оснований для классификаций (птицы, домашние, водоплавающие). В рабочей тетради узнают на рисунках домашних птиц и подписывают их названия; сравнивают утку и домашнюю курицу, делают вывод о сходстве по внешнему виду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41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Уход за животными в живом уголке или дома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«живом уголке», правилах ухода за животными в «живом уголке». Общие правила ухода за животными в «живом уголке» или дома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животных «живого уголка» на иллюстрациях и фотографиях, называют изученные объекты, знакомятся с правилами выполнения несложных действий по уходу за животными в «живом уголке» под руководством учителя, имеют представление о значении «живого уголка». В рабочей тетради подчеркивают названия животных, которые могут </w:t>
            </w:r>
            <w:r>
              <w:lastRenderedPageBreak/>
              <w:t>жить дома или в живом уголке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(птицы, рыбы, млекопитающие, пресмыкающиеся), знают о правилах по уходу за животными в «живом уголке», выполняют доступные возрасту действия по уходу за животными. В рабочей тетради подчеркивают названия животных, которые могут жить дома или в «живом уголке» Обосновывают свой выбор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42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Аквариумные рыбки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об аквариумных рыбах на основе имеющихся знаний. Правила содержания и ухода за аквариумными рыбками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аквариумных рыбок на иллюстрациях и фотографиях, называют изученные объекты, знакомятся с правилами выполнения несложных действий по уходу за аквариумными рыбками под руководством учителя. В рабочей тетради узнают на рисунках аквариумных рыбок и подписывают их названия; зачеркивают лишнюю рыбку, используя помощь учителя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аквариумных рыбок (гуппи, золотые рыбки) в натуральном виде в естественных условиях и на картинах, выделяют существенные признаки аквариумных рыбок, знают правила ухода и содержания за аквариумными рыбами. В рабочей тетради подписывают рисунки аквариумных рыбок; зачеркивают лишнюю рыбку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43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Канарейки,  попугаи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декоративных и певчих птицах на основе имеющихся знаний: внешний вид, правила содержания и ухода дома или в «живом уголке»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певчих и декоративных птиц на иллюстрациях и фотографиях, называют изученные объекты, называют известные учащимся певчих и декоративных птиц, знакомятся с правилами выполнения несложных действий по уходу за певчими и декоративными птицами под руководством учителя. В рабочей тетради узнают на </w:t>
            </w:r>
            <w:r>
              <w:lastRenderedPageBreak/>
              <w:t>рисунках птиц и подписывают их названия, используя слова для справок. Обводят названия певчих птиц, используя помощь учителя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певчих и декоративных птиц (канарейки, попугаи) в натуральном виде в естественных условиях и на картинах. Выделяют существенные признаки певчих и декоративных птиц. Называют певчих и декоративных птиц, которые были изучены на уроке и известны обучающимся из других источников, знают правила ухода и содержания певчих и декоративных птиц. В рабочей тетради подписывают рисунки названиями птиц, используя слова для справок. Обводят названия певчих птиц. </w:t>
            </w:r>
            <w:r>
              <w:lastRenderedPageBreak/>
              <w:t>Отвечают на вопрос: каких птиц называют певчими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44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Морские свинки, хомяки, черепахи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морских свинках, хомяках и черепахах: внешний вид, правила ухода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морских свинок, хомяков, черепах на иллюстрациях и фотографиях, называют изученные объекты, знакомятся с правилами выполнения несложных действий по уходу за морскими свинками, хомяками, черепахами под руководством учителя. Выполняют задание в рабочей тетради: отвечают на вопросы (кого чем кормить) и выбирают правильные ответы соотнося их с названиями животных, используя помощь учителя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животных в натуральном виде в естественных условиях и на картинах, выделяют существенные признаки морских свинок, хомяков, черепах, знают правила ухода за морскими свинками, черепахами, хомяками и их содержания. Выполняют задание в рабочей тетради: выбирают правильные ответы на вопрос (кого чем кормить) и записывают их рядом с названием животного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45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Домашние кошки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домашних кошках: внешний вид, правила ухода и содержания кошек в доме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Выделяют существенные признаки кошек, относят кошек к определенным группам (млекопитающие, домашние животные, длинношерстные, короткошерстные) Знают правила ухода и содержания </w:t>
            </w:r>
            <w:r>
              <w:lastRenderedPageBreak/>
              <w:t>кошек. Выполняют задание в рабочей тетради: подчеркивают в тексте слова, относящиеся к кошке; показывают на рисунке стрелками еду, которую ест кошка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кошек на иллюстрациях и фотографиях, относят кошек к группе домашних животных, знакомятся с правилами выполнения несложных действий по уходу за кошками под руководством учителя, имеют представление о значении кошек в жизни человека. Записывают в рабочую тетрадь советы, </w:t>
            </w:r>
            <w:r>
              <w:lastRenderedPageBreak/>
              <w:t>как необходимо ухаживать за котенком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46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Собаки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собаках: внешний вид, виды собак, правила ухода за собаками и содержания их в доме.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и называют собак на иллюстрациях и фотографиях, относят собак к группе домашних животных, знакомятся с правилами выполнения несложных действий по уходу за собаками под руководством учителя, имеют представление о значении собак в жизни человека. Рассматривают рисунки в рабочих тетрадях; заполняют схему «Группы собак»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декоративные), знают правила ухода и содержания  собак. Заполняют таблицу в рабочей тетради «Породы собак», используя слова для справок. Составляют памятку об уходе за собакой, живущей в доме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47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Животные холодных районов Земли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представлений о многообразии животного мира. Формирование представлений о животных холодных районов, зависимости внешнего вида и образа жизни животных от среды обитания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Называют животных  холодных районов Земли (белые медведи, тюлени, моржи, северные олени, песцы, пингвины) на иллюстрациях и фотографиях.  Относят животных холодных районов Земли к разным группам животных: млекопитающие, птицы. </w:t>
            </w:r>
            <w:r>
              <w:lastRenderedPageBreak/>
              <w:t>Описывают отличительные признаки внешнего вида животных, обитающих на севере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Называют животных холодных районов Земли (белые медведи, тюлени, моржи, северные олени, песцы, пингвины) в натуральном виде в естественных условиях и на картинах.  Выделяют существенные признаки животных холодных районов Земли, имеют представления о взаимосвязях между внешним видом животных, их образом жизни и средой обитания.  Относят </w:t>
            </w:r>
            <w:r>
              <w:lastRenderedPageBreak/>
              <w:t>изученных животных к определенным группам: млекопитающие, птицы, млекопитающие суши, млекопитающие морей и океанов. Выписывают в тетрадь, используя текст учебника, как приспособились животные к жизни в суровых условиях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48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Животные умеренного пояса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представлений о многообразии животного мира. Формирование представлений о животных умеренного пояса, зависимости внешнего вида и образа жизни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животных умеренного пояса Земли на иллюстрациях и фотографиях, называют изученные объекты, относят животных умеренных районов Земли к разным группам животных: млекопитающие, птицы. В рабочей тетради узнают на животных умеренного пояса нашей страны и подписывают их названия, используя помощь учителя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животных умеренных районов Земли (не менее 5) в натуральном виде в естественных условиях и на картинах, выделяют существенные признаки животных умеренного пояса Земли, имеют представления о взаимосвязях между внешним видом животных, их образом жизни и средой обитания, относят  изученных животных к определенным группам животных – млекопитающие, пресмыкающиеся, птицы; травоядные, хищники. Выписывают в тетрадь название животных, обитающих в умеренном поясе нашей страны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49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Животные жарких районов Земли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представлений о многообразии животного мира. Формирование представлений о животных жаркого пояса, зависимости внешнего вида и образа жизни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животных жаркого пояса Земли на иллюстрациях и фотографиях, называют изученные объекты, относят животных жарких районов Земли к разным группам животных: млекопитающие, птицы. Рассказывают об особенностях внешнего вида </w:t>
            </w:r>
            <w:r>
              <w:lastRenderedPageBreak/>
              <w:t>одного из животных жарких районов Земли по плану и опорным предложениям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животных жарких районов Земли (лев, слон, кенгуру, жираф) в натуральном виде в естественных условиях и на картинах, выделяют существенные признаки животных жарких районов Земли, имеют представления о взаимосвязях между внешним видом животных, их образом жизни и средой обитания, относят изученных животных к </w:t>
            </w:r>
            <w:r>
              <w:lastRenderedPageBreak/>
              <w:t>определенным группам животных – травоядные, хищники. По рисункам и иллюстрациям называют особенности внешнего вида животных жарких районов Земли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50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Животный мир нашей страны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многообразии животного мира России: взаимосвязь образа жизни и природных условий. Охрана природы 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животных различных районов нашей страны (тундры, лесов, степей, пустынь, гор) на иллюстрациях и фотографиях. Называют животных, обитающих в нашей стране, относят животных России к разным группам (птицы, млекопитающие)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животных разных районов нашей страны (по 2–3 животных), выделяют существенные признаки животных разных районов России, называют животных, обитающих в России, известных из других источников, имеют представления о взаимосвязях внешнего вида животного и места обитания, относят животных к разным группам на основании различных признаков ( пресмыкающиеся, птицы, млекопитающие; хищные, травоядные)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51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Охрана животных. Заповедники. Красная книга России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необходимости охраны природы (животного мира), знакомство с Красной книгой: заповедники, заказники. Зоопарки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животных Красной книги (тигр, соболь, зубр, пеликан) на иллюстрациях и фотографиях, называют изученные объекты, имеют представление о значении Красной книги. В рабочей тетради узнают на рисунках животных, охраняемых в заповедниках, и  подписывают их названия, раскрашивают их карандашами разных цветов, используя помощь учителя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животных, включенных в Красную книгу России, знают и соблюдают правила безопасного поведения в природе. В рабочей тетради подписывают рисунки животных, охраняемых в заповедниках, раскрашивают их карандашами разных цветов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52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 xml:space="preserve">Животные вашей местности. Красная книга </w:t>
            </w:r>
            <w:r>
              <w:lastRenderedPageBreak/>
              <w:t xml:space="preserve">области (края) </w:t>
            </w:r>
            <w:r>
              <w:rPr>
                <w:rStyle w:val="a8"/>
              </w:rPr>
              <w:t> </w:t>
            </w:r>
            <w:r>
              <w:t xml:space="preserve"> </w:t>
            </w:r>
            <w:r>
              <w:rPr>
                <w:rStyle w:val="a8"/>
              </w:rPr>
              <w:t> </w:t>
            </w:r>
            <w:r>
              <w:t xml:space="preserve"> </w:t>
            </w:r>
            <w:r>
              <w:rPr>
                <w:rStyle w:val="a8"/>
              </w:rPr>
              <w:t> </w:t>
            </w:r>
            <w:r>
              <w:t xml:space="preserve">  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 xml:space="preserve">Закрепление знаний о растительном мире </w:t>
            </w:r>
            <w:r>
              <w:lastRenderedPageBreak/>
              <w:t>России. Обобщение знаний о животных своей местности, формирование представления о животном мире своего края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животных своей местности </w:t>
            </w:r>
            <w:r>
              <w:lastRenderedPageBreak/>
              <w:t>на иллюстрациях и фотографиях, называют изученные объекты, относят животных своей местности к разным группам животных (птицы, млекопитающие)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Называют животных, обитающих в своей </w:t>
            </w:r>
            <w:r>
              <w:lastRenderedPageBreak/>
              <w:t>местности, относят животных своей местности к различным классификациям (млекопитающие, птицы, рыбы; хищные, травоядные)</w:t>
            </w:r>
          </w:p>
        </w:tc>
      </w:tr>
      <w:tr w:rsidR="006559FA" w:rsidTr="0068679C">
        <w:tc>
          <w:tcPr>
            <w:tcW w:w="10356" w:type="dxa"/>
            <w:gridSpan w:val="53"/>
            <w:vAlign w:val="center"/>
          </w:tcPr>
          <w:p w:rsidR="006559FA" w:rsidRDefault="0068679C">
            <w:pPr>
              <w:pStyle w:val="af2"/>
            </w:pPr>
            <w:r>
              <w:rPr>
                <w:rStyle w:val="a8"/>
              </w:rPr>
              <w:lastRenderedPageBreak/>
              <w:t>Человек – 12 часов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53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Как устроен наш организм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 строении тела человека.  Формирование представлений об организме человека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Называют части тела   на иллюстрациях. Называют основные органы человека (сердце, легкие, желудок, кишечник, печень, почки, органы чувств) на иллюстрациях, с помощью учителя. В рабочей тетради подписывают названия основных частей тела человека. Рассматривают рисунки, записывают в тетрадь чем отличаются и что общего у людей, изображенных на рисунках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Называют части тела и органы человека (сердце, легкие, желудок, кишечник, печень, почки, органы чувств). Показывают основные органы человека на схемах и муляжах. В рабочей тетради соединяют точки и подписывают названия основных частей тела человека. Заполняют таблицу «Части тала. Внутренние органы человека», используя слова для справок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54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Как работает наш организм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внутренних органах человека и их взаимодействии: Формирование представлений о пищеварительной системе, дыхательной системе, кровеносной системе, выделительной системе, нервной системе; о согласованной работе организма человека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Называют системы органов с опорой на учебник и иллюстрации.  Рассказывают о значении систем органов в организме человека с помощью учителя. В рабочей тетради подписывают названия внутренних органов человека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 xml:space="preserve">Имеют представления о взаимосвязях между органами организма человека.  Называют системы органов. Рассказывают о значении систем органов в организме человек и их работе. Заполняют таблицу в рабочей тетради: вписывают названия отдельных органов в соответствии с названными системами; соединяют линией рисунки с изображением внутренних органов </w:t>
            </w:r>
            <w:r>
              <w:lastRenderedPageBreak/>
              <w:t>человека с их значением и функциями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55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Здоровый образ жизни человека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здоровом образе жизни: соблюдение чистоты, правильное питание, чередование работы и отдыха, закаливание, занятие спортом, отсутствие вредных привычек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Знают и соблюдают правила здорового образа жизни. Понимают значение здорового образа жизни в жизни человека, выполняют несложные задания (под контролем взрослого). Записывают правила здорового образа жизни, используя опорные предложения в рабочей тетради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Знают и соблюдают правила здорового образа жизни, совершают действия по соблюдению санитарно-гигиенических норм. Составляют свой режим дня. Записывают в тетрадь правила здорового образа жизни, используя опорные слова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56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Осанка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правильной осанке. Профилактика нарушения осанки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Узнают правильную осанку на иллюстрациях и фотографиях. Знают и соблюдают правила здорового жизни, понимают его значение в жизни человека, выполняют несложные задания (под контролем взрослого). Дорисовывают на рисунке в рабочей тетради, как надо сидеть правильно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Имеют представление о влиянии осанки на здоровье человека.   Знают и соблюдают правила здорового образа жизни, совершают действия по соблюдению санитарно-гигиенических норм. Подчеркивают в тексте карточки те условия, при которых осанка будет правильной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57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Органы чувств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Расширение и уточнение представлений об органах чувств  человека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 xml:space="preserve">Узнают органы чувств (глаза, уши, нос, язык) на иллюстрациях и схемах, называют изученные органы, имеют представление о значении органов чувств.  В рабочей тетради вставляют </w:t>
            </w:r>
            <w:r>
              <w:lastRenderedPageBreak/>
              <w:t>в предложения пропущенные слова о значении органов чувств, используя помощь учителя  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изученные органы (глаза, уши, нос, кожа, язык), показывают их на рисунках, схемах, макетах. Относят зрение, слух, осязание, вкус к органам чувств, имеют представление о взаимосвязи органов чувств в организме и их </w:t>
            </w:r>
            <w:r>
              <w:lastRenderedPageBreak/>
              <w:t>значении. В рабочей тетради вставляют в предложения пропущенные слова о значении органов чувств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58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Правила гигиены и охрана органов чувств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знаний о правилах гигиены органов чувств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Соблюдают режим дня, правила личной гигиены и здорового образа жизни, понимают их значение в жизни человека, выполняют несложные задания (под контролем взрослого)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Знают и соблюдают правила здорового образа жизни, совершают действия по соблюдению санитарно-гигиенических норм. Составляют правила гигиены органов чувств, записывают в тетрадь</w:t>
            </w:r>
          </w:p>
        </w:tc>
      </w:tr>
      <w:tr w:rsidR="006559FA" w:rsidTr="0068679C"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59</w:t>
            </w:r>
          </w:p>
        </w:tc>
        <w:tc>
          <w:tcPr>
            <w:tcW w:w="2800" w:type="dxa"/>
            <w:gridSpan w:val="23"/>
            <w:vAlign w:val="center"/>
          </w:tcPr>
          <w:p w:rsidR="006559FA" w:rsidRDefault="0068679C">
            <w:pPr>
              <w:pStyle w:val="af2"/>
            </w:pPr>
            <w:r>
              <w:t>Здоровое питание</w:t>
            </w:r>
          </w:p>
        </w:tc>
        <w:tc>
          <w:tcPr>
            <w:tcW w:w="244" w:type="dxa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385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здоровом питании. расширение и уточнение знаний о продуктах питания</w:t>
            </w:r>
          </w:p>
        </w:tc>
        <w:tc>
          <w:tcPr>
            <w:tcW w:w="1974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Соблюдают режим дня, правила личной гигиены и здорового образа питания, понимают их значение в жизни человека. Заполняют таблицу в рабочей тетради: записывают продукты растительного и животного происхождения, используя слова для справок и помощь учителя    </w:t>
            </w:r>
          </w:p>
        </w:tc>
        <w:tc>
          <w:tcPr>
            <w:tcW w:w="2646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Узнают и называют продукты животного и растительного происхождения, выделяют их признаки, относят продукты к соответствующим группам. Знают и соблюдают правила здорового образа питания, совершают действия по соблюдению санитарно-гигиенических норм. Заполняют таблицу в рабочей тетради: записывают продукты растительного и животного происхождения; что вредно и что полезно для организма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60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Дыхание. Органы дыхания. Правила гигиены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об органах дыхания и правилах гигиены органов дыхания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 xml:space="preserve">Узнают и называют органы дыхания (нос, легкие) на иллюстрациях и схемах, имеют представление о значении органов чувств. Знают и соблюдают правила здорового </w:t>
            </w:r>
            <w:r>
              <w:lastRenderedPageBreak/>
              <w:t>образа жизни, понимают его значение в жизни человека, соблюдают правила личной гигиены. В рабочей тетради на рисунках находят органы дыхания и подписывают их  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изученные органы (нос, легкие), показывают их на рисунках, схемах, макетах. Относят нос, легкие к органам дыхания, имеют представление о взаимосвязи органов и систем в организме и их значении. Знают и соблюдают правил здорового образа жизни, совершают действия по соблюдению санитарно-гигиенических норм. На </w:t>
            </w:r>
            <w:r>
              <w:lastRenderedPageBreak/>
              <w:t>рисунках в рабочей тетради находят органы дыхания и подписывают их; дополняют рассказ о значении носа для организма человека, вставляя пропущенные слова в текст карточки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61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Оказание первой медицинской помощи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первой помощи и правилах ее оказания. Оказание помощи при порезах, царапинах, ушибах, обморожении, ожогах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Знают и соблюдают правила здорового образа жизни, понимают его значение в жизни человека, соблюдают правила безопасного поведения в природе и обществе (под контролем взрослого), выполняют несложные задания по первой доврачебной помощи (под контролем взрослого).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Знают и соблюдают правила безопасного поведения. Выполняют доступные возрасту меры первой доврачебной помощи. Соединяют линией рисунок с нужной рекомендацией по оказанию помощи при повреждениях кожи  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62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Профилактика простудных заболеваний Обращение за медицинской помощью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простудных заболеваниях и мерах, принимаемых для профилактики и лечения. Профилактика простудных заболеваний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 xml:space="preserve">Знают и соблюдают правила здорового образа жизни, правила личной гигиены, понимают их значения в жизни человека, выполняют несложные задания по оказанию первой доврачебной помощи (под </w:t>
            </w:r>
            <w:r>
              <w:lastRenderedPageBreak/>
              <w:t>контролем взрослого). По рисункам в рабочей тетради, составляют и записывают предложения о способах закаливания, используя помощь учителя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Знают и соблюдают правила поведения при простудных заболеваниях, знают и соблюдают правила профилактики простудных заболеваний, совершают действия по соблюдению санитарно-гигиенических норм. Выполняют доступные возрасту меры первой доврачебной помощи. Используя  рисунки в рабочей тетради, составляют и записывают предложения о способах закаливания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63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Специализация врачей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Формирование представлений о специализации врачей и необходимости при заболевании обращаться к врачу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Узнают врачей на иллюстрациях, фотографиях, называют специализации врачей. Выписывают названия специализации врачей, к которым можно обратиться за помощью при разных видах заболевания, используя слова для справок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Называют специализацию врачей (педиатр, терапевт, лор, окулист), соотносят заболевания внутренних органов и специализацию врача. Выписывают в тетрадь названия врачей, к которым можно обратиться за помощью при разных видах заболевания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64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Медицинские учреждения нашего города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медицинских учреждениях своего города и их специализации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Знают медицинские учреждения своего города, знают правила поведения в медицинских учреждениях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65</w:t>
            </w:r>
          </w:p>
        </w:tc>
        <w:tc>
          <w:tcPr>
            <w:tcW w:w="2195" w:type="dxa"/>
            <w:gridSpan w:val="16"/>
            <w:vAlign w:val="center"/>
          </w:tcPr>
          <w:p w:rsidR="006559FA" w:rsidRDefault="0068679C">
            <w:pPr>
              <w:pStyle w:val="af2"/>
            </w:pPr>
            <w:r>
              <w:t>Медицинские учреждения нашего города</w:t>
            </w:r>
          </w:p>
        </w:tc>
        <w:tc>
          <w:tcPr>
            <w:tcW w:w="238" w:type="dxa"/>
            <w:gridSpan w:val="4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1709" w:type="dxa"/>
            <w:gridSpan w:val="11"/>
            <w:vAlign w:val="center"/>
          </w:tcPr>
          <w:p w:rsidR="006559FA" w:rsidRDefault="0068679C">
            <w:pPr>
              <w:pStyle w:val="af2"/>
            </w:pPr>
            <w:r>
              <w:t>Уточнение и расширение представлений о медицинских учреждениях своего города и их специализации</w:t>
            </w:r>
          </w:p>
        </w:tc>
        <w:tc>
          <w:tcPr>
            <w:tcW w:w="1743" w:type="dxa"/>
            <w:gridSpan w:val="5"/>
            <w:vAlign w:val="center"/>
          </w:tcPr>
          <w:p w:rsidR="006559FA" w:rsidRDefault="0068679C">
            <w:pPr>
              <w:pStyle w:val="af2"/>
            </w:pPr>
            <w:r>
              <w:t>Знают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3262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Знают медицинские учреждения своего города, знают правила поведения в медицинских учреждениях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9454" w:type="dxa"/>
            <w:gridSpan w:val="51"/>
            <w:vAlign w:val="center"/>
          </w:tcPr>
          <w:p w:rsidR="006559FA" w:rsidRDefault="0068679C">
            <w:pPr>
              <w:pStyle w:val="af2"/>
            </w:pPr>
            <w:r>
              <w:rPr>
                <w:rStyle w:val="a8"/>
              </w:rPr>
              <w:t>Обобщение – 3 часа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66</w:t>
            </w:r>
          </w:p>
        </w:tc>
        <w:tc>
          <w:tcPr>
            <w:tcW w:w="1417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Неживая природа</w:t>
            </w:r>
          </w:p>
        </w:tc>
        <w:tc>
          <w:tcPr>
            <w:tcW w:w="270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206" w:type="dxa"/>
            <w:gridSpan w:val="22"/>
            <w:vAlign w:val="center"/>
          </w:tcPr>
          <w:p w:rsidR="006559FA" w:rsidRDefault="0068679C">
            <w:pPr>
              <w:pStyle w:val="af2"/>
            </w:pPr>
            <w:r>
              <w:t>Обобщение и закрепление представлений о предметах и явлениях неживой природы</w:t>
            </w:r>
          </w:p>
        </w:tc>
        <w:tc>
          <w:tcPr>
            <w:tcW w:w="2504" w:type="dxa"/>
            <w:gridSpan w:val="15"/>
            <w:vAlign w:val="center"/>
          </w:tcPr>
          <w:p w:rsidR="006559FA" w:rsidRDefault="0068679C">
            <w:pPr>
              <w:pStyle w:val="af2"/>
            </w:pPr>
            <w:r>
              <w:t xml:space="preserve">Узнают и называют изученные предметы на иллюстрациях, фотографиях, относят изученные предметы к определенным группам </w:t>
            </w:r>
            <w:r>
              <w:lastRenderedPageBreak/>
              <w:t>(вода, воздух, полезные ископаемые, почва), называют предметы, относящиеся к почве, полезным ископаемым, свойства воды, воздуха, знают элементарные правила безопасного поведения в природе, имеют представление о значении неживой природы в жизни человека</w:t>
            </w:r>
          </w:p>
        </w:tc>
        <w:tc>
          <w:tcPr>
            <w:tcW w:w="2750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 xml:space="preserve">Узнают и называют изученные предметы неживой природы на картинах, схемах и в натуральном виде, относят предметы </w:t>
            </w:r>
            <w:r>
              <w:lastRenderedPageBreak/>
              <w:t>неживой природы к разным группам (вода, воздух, полезные ископаемые, почва), выделяют существенные признаки каждой группы. Имеют представления о взаимосвязях между неживой и живой природой. Знают и соблюдают правила безопасного поведения в природе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lastRenderedPageBreak/>
              <w:t>67</w:t>
            </w:r>
          </w:p>
        </w:tc>
        <w:tc>
          <w:tcPr>
            <w:tcW w:w="1417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Живая природа</w:t>
            </w:r>
          </w:p>
        </w:tc>
        <w:tc>
          <w:tcPr>
            <w:tcW w:w="270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1</w:t>
            </w:r>
          </w:p>
        </w:tc>
        <w:tc>
          <w:tcPr>
            <w:tcW w:w="2206" w:type="dxa"/>
            <w:gridSpan w:val="22"/>
            <w:vAlign w:val="center"/>
          </w:tcPr>
          <w:p w:rsidR="006559FA" w:rsidRDefault="0068679C">
            <w:pPr>
              <w:pStyle w:val="af2"/>
            </w:pPr>
            <w:r>
              <w:t>Обобщение и закрепление представлений о живой природе, умение дифференцировать живую и неживую природу</w:t>
            </w:r>
          </w:p>
        </w:tc>
        <w:tc>
          <w:tcPr>
            <w:tcW w:w="2504" w:type="dxa"/>
            <w:gridSpan w:val="15"/>
            <w:vAlign w:val="center"/>
          </w:tcPr>
          <w:p w:rsidR="006559FA" w:rsidRDefault="0068679C">
            <w:pPr>
              <w:pStyle w:val="af2"/>
            </w:pPr>
            <w:r>
              <w:t>Называют изученные объекты на иллюстрациях, фотографиях, относят изученные объекты к определенным группам (растения, животные, организм человека).  называют объекты, относящиеся к растениям, животным, организму человека. Имеют представление о значении живой природы  </w:t>
            </w:r>
          </w:p>
        </w:tc>
        <w:tc>
          <w:tcPr>
            <w:tcW w:w="2750" w:type="dxa"/>
            <w:gridSpan w:val="7"/>
            <w:vAlign w:val="center"/>
          </w:tcPr>
          <w:p w:rsidR="006559FA" w:rsidRDefault="0068679C">
            <w:pPr>
              <w:pStyle w:val="af2"/>
            </w:pPr>
            <w:r>
              <w:t>Называют изученные объекты живой природы.  Относят объекты живой природы к разным группам: растения (деревья, кустарники, травы, хвойные, лиственные, декоративные), животные (насекомые, рыбы, пресмыкающиеся, земноводные, млекопитающие) и организм человека. Выделяют существенные признаки разных групп растений и животных. Имеют представление о взаимосвязях между неживой и живой природой</w:t>
            </w:r>
          </w:p>
        </w:tc>
      </w:tr>
      <w:tr w:rsidR="006559FA" w:rsidTr="0068679C">
        <w:trPr>
          <w:gridAfter w:val="2"/>
          <w:wAfter w:w="902" w:type="dxa"/>
        </w:trPr>
        <w:tc>
          <w:tcPr>
            <w:tcW w:w="307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68</w:t>
            </w:r>
          </w:p>
        </w:tc>
        <w:tc>
          <w:tcPr>
            <w:tcW w:w="1355" w:type="dxa"/>
            <w:vAlign w:val="center"/>
          </w:tcPr>
          <w:p w:rsidR="006559FA" w:rsidRDefault="0068679C">
            <w:pPr>
              <w:pStyle w:val="af2"/>
            </w:pPr>
            <w:r>
              <w:t>Живая природа</w:t>
            </w:r>
          </w:p>
        </w:tc>
        <w:tc>
          <w:tcPr>
            <w:tcW w:w="271" w:type="dxa"/>
            <w:gridSpan w:val="2"/>
            <w:vAlign w:val="center"/>
          </w:tcPr>
          <w:p w:rsidR="006559FA" w:rsidRDefault="0068679C">
            <w:pPr>
              <w:pStyle w:val="af2"/>
            </w:pPr>
            <w:r>
              <w:t>2</w:t>
            </w:r>
          </w:p>
        </w:tc>
        <w:tc>
          <w:tcPr>
            <w:tcW w:w="2674" w:type="dxa"/>
            <w:gridSpan w:val="30"/>
            <w:vAlign w:val="center"/>
          </w:tcPr>
          <w:p w:rsidR="006559FA" w:rsidRDefault="0068679C">
            <w:pPr>
              <w:pStyle w:val="af2"/>
            </w:pPr>
            <w:r>
              <w:t>Обобщение и закрепление представлений о живой природе, умения дифференцировать живую и неживую природу</w:t>
            </w:r>
          </w:p>
        </w:tc>
        <w:tc>
          <w:tcPr>
            <w:tcW w:w="2458" w:type="dxa"/>
            <w:gridSpan w:val="12"/>
            <w:vAlign w:val="center"/>
          </w:tcPr>
          <w:p w:rsidR="006559FA" w:rsidRDefault="0068679C">
            <w:pPr>
              <w:pStyle w:val="af2"/>
            </w:pPr>
            <w:r>
              <w:t>Называют элементарные правила безопасного поведения в природе.  Рассказывают о правилах соблюдения режима дня, личной гигиены, здорового образа жизни с опорой на учебник.</w:t>
            </w:r>
          </w:p>
        </w:tc>
        <w:tc>
          <w:tcPr>
            <w:tcW w:w="2389" w:type="dxa"/>
            <w:gridSpan w:val="3"/>
            <w:vAlign w:val="center"/>
          </w:tcPr>
          <w:p w:rsidR="006559FA" w:rsidRDefault="0068679C">
            <w:pPr>
              <w:pStyle w:val="af2"/>
            </w:pPr>
            <w:r>
              <w:t>Называют и соблюдают правила безопасного поведения в природе.  Рассказывают о правилах соблюдения режима дня, личной гигиены, здорового образа жизни</w:t>
            </w:r>
          </w:p>
        </w:tc>
      </w:tr>
    </w:tbl>
    <w:p w:rsidR="006559FA" w:rsidRDefault="006559FA">
      <w:pPr>
        <w:spacing w:after="300"/>
        <w:jc w:val="center"/>
        <w:rPr>
          <w:b/>
          <w:bCs/>
          <w:sz w:val="27"/>
          <w:szCs w:val="27"/>
        </w:rPr>
      </w:pPr>
    </w:p>
    <w:p w:rsidR="006559FA" w:rsidRDefault="006559FA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8679C" w:rsidRDefault="0068679C">
      <w:pPr>
        <w:spacing w:after="300"/>
        <w:jc w:val="center"/>
        <w:rPr>
          <w:b/>
          <w:bCs/>
          <w:sz w:val="27"/>
          <w:szCs w:val="27"/>
        </w:rPr>
      </w:pPr>
    </w:p>
    <w:p w:rsidR="006559FA" w:rsidRDefault="006559FA">
      <w:pPr>
        <w:pStyle w:val="ad"/>
        <w:rPr>
          <w:rFonts w:ascii="Times New Roman" w:hAnsi="Times New Roman" w:cs="Times New Roman"/>
          <w:szCs w:val="24"/>
        </w:rPr>
      </w:pPr>
    </w:p>
    <w:p w:rsidR="006559FA" w:rsidRDefault="0068679C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6559FA" w:rsidRDefault="0068679C">
      <w:pPr>
        <w:pStyle w:val="ad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Список  учебно-методической литературы: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1.Учебник под редакцией Т.М. Лифановой и  Е.Н. Соломиной «Природоведение» (5 класс) для общеобразовательных организаций, реализующих адаптированные основные общеобразовательные программы - М.: Просвещение, 2021 (ФГОС ОВЗ). 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2.Учебник под редакцией Т.М. Лифановой и  Е.Н. Соломиной «Природоведение» (6 класс) для общеобразовательных организаций, реализующих адаптированные основные общеобразовательные программы - М.: Просвещение, 2021 (ФГОС ОВЗ). 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Демонстрационный и раздаточный дидактический материал: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1.Глобус Земли 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Средства обучения: технические и электронные средства обучения: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Компьютер.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Натуральные объекты, муляжи, макеты, гербарии.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Компьютерные презентации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по темам.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Комплекты сюжетных и предметных картинок </w:t>
      </w:r>
      <w:r>
        <w:rPr>
          <w:rFonts w:ascii="Times New Roman" w:hAnsi="Times New Roman" w:cs="Times New Roman"/>
          <w:bCs/>
          <w:color w:val="000000"/>
          <w:szCs w:val="24"/>
        </w:rPr>
        <w:t>по темам.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bCs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Демонстрационные таблицы</w:t>
      </w:r>
      <w:r>
        <w:rPr>
          <w:rFonts w:ascii="Times New Roman" w:hAnsi="Times New Roman" w:cs="Times New Roman"/>
          <w:bCs/>
          <w:color w:val="000000"/>
          <w:szCs w:val="24"/>
        </w:rPr>
        <w:t xml:space="preserve"> по темам.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Памятка с условными изображениями погодных условий.</w:t>
      </w:r>
    </w:p>
    <w:p w:rsidR="006559FA" w:rsidRDefault="0068679C">
      <w:pPr>
        <w:pStyle w:val="ad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Оборудование для опытов.</w:t>
      </w:r>
    </w:p>
    <w:p w:rsidR="006559FA" w:rsidRDefault="006559FA">
      <w:pPr>
        <w:rPr>
          <w:lang w:eastAsia="en-US"/>
        </w:rPr>
      </w:pPr>
    </w:p>
    <w:p w:rsidR="006559FA" w:rsidRDefault="006559FA">
      <w:pPr>
        <w:rPr>
          <w:color w:val="000000"/>
          <w:sz w:val="26"/>
          <w:szCs w:val="26"/>
        </w:rPr>
      </w:pPr>
    </w:p>
    <w:sectPr w:rsidR="006559FA" w:rsidSect="006559FA">
      <w:footerReference w:type="default" r:id="rId7"/>
      <w:pgSz w:w="11906" w:h="16838"/>
      <w:pgMar w:top="567" w:right="1134" w:bottom="777" w:left="1701" w:header="0" w:footer="72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31" w:rsidRDefault="000E2031" w:rsidP="006559FA">
      <w:r>
        <w:separator/>
      </w:r>
    </w:p>
  </w:endnote>
  <w:endnote w:type="continuationSeparator" w:id="1">
    <w:p w:rsidR="000E2031" w:rsidRDefault="000E2031" w:rsidP="0065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FA" w:rsidRDefault="00AC3FE6">
    <w:pPr>
      <w:jc w:val="right"/>
    </w:pPr>
    <w:r>
      <w:fldChar w:fldCharType="begin"/>
    </w:r>
    <w:r w:rsidR="0068679C">
      <w:instrText>PAGE</w:instrText>
    </w:r>
    <w:r>
      <w:fldChar w:fldCharType="separate"/>
    </w:r>
    <w:r w:rsidR="00F92B38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31" w:rsidRDefault="000E2031" w:rsidP="006559FA">
      <w:r>
        <w:separator/>
      </w:r>
    </w:p>
  </w:footnote>
  <w:footnote w:type="continuationSeparator" w:id="1">
    <w:p w:rsidR="000E2031" w:rsidRDefault="000E2031" w:rsidP="006559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9FA"/>
    <w:rsid w:val="000E2031"/>
    <w:rsid w:val="006559FA"/>
    <w:rsid w:val="0068679C"/>
    <w:rsid w:val="00AC3FE6"/>
    <w:rsid w:val="00F9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semiHidden/>
    <w:qFormat/>
    <w:rsid w:val="005E2C9E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Без интервала Знак"/>
    <w:uiPriority w:val="1"/>
    <w:qFormat/>
    <w:locked/>
    <w:rsid w:val="005E2C9E"/>
    <w:rPr>
      <w:rFonts w:ascii="Calibri" w:eastAsia="Calibri" w:hAnsi="Calibri"/>
    </w:rPr>
  </w:style>
  <w:style w:type="character" w:customStyle="1" w:styleId="c27">
    <w:name w:val="c27"/>
    <w:basedOn w:val="a0"/>
    <w:qFormat/>
    <w:rsid w:val="00662E57"/>
  </w:style>
  <w:style w:type="character" w:customStyle="1" w:styleId="9">
    <w:name w:val="Основной текст + 9"/>
    <w:qFormat/>
    <w:rsid w:val="00832BBC"/>
    <w:rPr>
      <w:sz w:val="19"/>
      <w:szCs w:val="19"/>
      <w:shd w:val="clear" w:color="auto" w:fill="FFFFFF"/>
      <w:lang w:bidi="ar-SA"/>
    </w:rPr>
  </w:style>
  <w:style w:type="character" w:customStyle="1" w:styleId="9pt">
    <w:name w:val="Основной текст + 9 pt"/>
    <w:qFormat/>
    <w:rsid w:val="00832BBC"/>
    <w:rPr>
      <w:rFonts w:ascii="Times New Roman" w:hAnsi="Times New Roman" w:cs="Times New Roman"/>
      <w:strike w:val="0"/>
      <w:dstrike w:val="0"/>
      <w:sz w:val="18"/>
      <w:szCs w:val="18"/>
      <w:u w:val="none"/>
      <w:effect w:val="none"/>
      <w:shd w:val="clear" w:color="auto" w:fill="FFFFFF"/>
      <w:lang w:bidi="ar-SA"/>
    </w:rPr>
  </w:style>
  <w:style w:type="character" w:customStyle="1" w:styleId="2">
    <w:name w:val="Основной текст 2 Знак"/>
    <w:basedOn w:val="a0"/>
    <w:link w:val="2"/>
    <w:uiPriority w:val="99"/>
    <w:qFormat/>
    <w:rsid w:val="00F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qFormat/>
    <w:rsid w:val="00596C6C"/>
  </w:style>
  <w:style w:type="character" w:customStyle="1" w:styleId="20">
    <w:name w:val="Основной текст (2)_"/>
    <w:link w:val="21"/>
    <w:qFormat/>
    <w:locked/>
    <w:rsid w:val="002F6588"/>
    <w:rPr>
      <w:sz w:val="28"/>
      <w:szCs w:val="28"/>
      <w:shd w:val="clear" w:color="auto" w:fill="FFFFFF"/>
    </w:rPr>
  </w:style>
  <w:style w:type="character" w:customStyle="1" w:styleId="c6">
    <w:name w:val="c6"/>
    <w:basedOn w:val="a0"/>
    <w:qFormat/>
    <w:rsid w:val="006D57DF"/>
  </w:style>
  <w:style w:type="character" w:customStyle="1" w:styleId="a5">
    <w:name w:val="Текст выноски Знак"/>
    <w:basedOn w:val="a0"/>
    <w:uiPriority w:val="99"/>
    <w:semiHidden/>
    <w:qFormat/>
    <w:rsid w:val="00A77F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E86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E869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ыделение жирным"/>
    <w:qFormat/>
    <w:rsid w:val="006559FA"/>
    <w:rPr>
      <w:b/>
      <w:bCs/>
    </w:rPr>
  </w:style>
  <w:style w:type="paragraph" w:customStyle="1" w:styleId="a9">
    <w:name w:val="Заголовок"/>
    <w:basedOn w:val="a"/>
    <w:next w:val="aa"/>
    <w:qFormat/>
    <w:rsid w:val="006559FA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a">
    <w:name w:val="Body Text"/>
    <w:basedOn w:val="a"/>
    <w:uiPriority w:val="1"/>
    <w:semiHidden/>
    <w:unhideWhenUsed/>
    <w:qFormat/>
    <w:rsid w:val="005E2C9E"/>
    <w:pPr>
      <w:widowControl w:val="0"/>
    </w:pPr>
    <w:rPr>
      <w:sz w:val="28"/>
      <w:szCs w:val="28"/>
      <w:lang w:val="en-US" w:eastAsia="en-US"/>
    </w:rPr>
  </w:style>
  <w:style w:type="paragraph" w:styleId="ab">
    <w:name w:val="List"/>
    <w:basedOn w:val="aa"/>
    <w:rsid w:val="006559FA"/>
    <w:rPr>
      <w:rFonts w:cs="Lohit Devanagari"/>
    </w:rPr>
  </w:style>
  <w:style w:type="paragraph" w:customStyle="1" w:styleId="Caption">
    <w:name w:val="Caption"/>
    <w:basedOn w:val="a"/>
    <w:qFormat/>
    <w:rsid w:val="006559FA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a"/>
    <w:qFormat/>
    <w:rsid w:val="006559FA"/>
    <w:pPr>
      <w:suppressLineNumbers/>
    </w:pPr>
    <w:rPr>
      <w:rFonts w:cs="Lohit Devanagari"/>
    </w:rPr>
  </w:style>
  <w:style w:type="paragraph" w:styleId="ad">
    <w:name w:val="No Spacing"/>
    <w:uiPriority w:val="1"/>
    <w:qFormat/>
    <w:rsid w:val="005E2C9E"/>
    <w:rPr>
      <w:sz w:val="24"/>
    </w:rPr>
  </w:style>
  <w:style w:type="paragraph" w:styleId="ae">
    <w:name w:val="List Paragraph"/>
    <w:basedOn w:val="a"/>
    <w:uiPriority w:val="34"/>
    <w:qFormat/>
    <w:rsid w:val="005E2C9E"/>
    <w:pPr>
      <w:widowControl w:val="0"/>
      <w:ind w:left="2103" w:firstLine="708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5E2C9E"/>
    <w:pPr>
      <w:widowControl w:val="0"/>
      <w:ind w:left="1375"/>
      <w:outlineLvl w:val="1"/>
    </w:pPr>
    <w:rPr>
      <w:b/>
      <w:bCs/>
      <w:sz w:val="28"/>
      <w:szCs w:val="28"/>
      <w:lang w:val="en-US" w:eastAsia="en-US"/>
    </w:rPr>
  </w:style>
  <w:style w:type="paragraph" w:styleId="22">
    <w:name w:val="Body Text 2"/>
    <w:basedOn w:val="a"/>
    <w:uiPriority w:val="99"/>
    <w:unhideWhenUsed/>
    <w:qFormat/>
    <w:rsid w:val="00F342A5"/>
    <w:pPr>
      <w:spacing w:after="120" w:line="480" w:lineRule="auto"/>
    </w:pPr>
  </w:style>
  <w:style w:type="paragraph" w:customStyle="1" w:styleId="21">
    <w:name w:val="Основной текст (2)"/>
    <w:basedOn w:val="a"/>
    <w:link w:val="20"/>
    <w:qFormat/>
    <w:rsid w:val="002F6588"/>
    <w:pPr>
      <w:widowControl w:val="0"/>
      <w:shd w:val="clear" w:color="auto" w:fill="FFFFFF"/>
      <w:spacing w:line="480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D57DF"/>
    <w:pPr>
      <w:widowControl w:val="0"/>
      <w:ind w:left="107"/>
    </w:pPr>
    <w:rPr>
      <w:sz w:val="22"/>
      <w:szCs w:val="22"/>
      <w:lang w:val="en-US" w:eastAsia="en-US"/>
    </w:rPr>
  </w:style>
  <w:style w:type="paragraph" w:customStyle="1" w:styleId="TOC2">
    <w:name w:val="TOC 2"/>
    <w:basedOn w:val="a"/>
    <w:uiPriority w:val="1"/>
    <w:qFormat/>
    <w:rsid w:val="00FF76D6"/>
    <w:pPr>
      <w:widowControl w:val="0"/>
      <w:spacing w:before="172"/>
      <w:ind w:left="1099" w:hanging="3"/>
    </w:pPr>
    <w:rPr>
      <w:sz w:val="27"/>
      <w:szCs w:val="27"/>
      <w:lang w:eastAsia="en-US"/>
    </w:rPr>
  </w:style>
  <w:style w:type="paragraph" w:styleId="af">
    <w:name w:val="Normal (Web)"/>
    <w:basedOn w:val="a"/>
    <w:uiPriority w:val="99"/>
    <w:unhideWhenUsed/>
    <w:qFormat/>
    <w:rsid w:val="00A77F5A"/>
    <w:pPr>
      <w:spacing w:beforeAutospacing="1" w:afterAutospacing="1"/>
    </w:pPr>
  </w:style>
  <w:style w:type="paragraph" w:styleId="af0">
    <w:name w:val="Balloon Text"/>
    <w:basedOn w:val="a"/>
    <w:uiPriority w:val="99"/>
    <w:semiHidden/>
    <w:unhideWhenUsed/>
    <w:qFormat/>
    <w:rsid w:val="00A77F5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qFormat/>
    <w:rsid w:val="00A31178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6559FA"/>
  </w:style>
  <w:style w:type="paragraph" w:customStyle="1" w:styleId="Header">
    <w:name w:val="Header"/>
    <w:basedOn w:val="a"/>
    <w:uiPriority w:val="99"/>
    <w:semiHidden/>
    <w:unhideWhenUsed/>
    <w:rsid w:val="00E869A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E869A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rsid w:val="006559FA"/>
    <w:pPr>
      <w:suppressLineNumbers/>
    </w:pPr>
  </w:style>
  <w:style w:type="paragraph" w:customStyle="1" w:styleId="af3">
    <w:name w:val="Заголовок таблицы"/>
    <w:basedOn w:val="af2"/>
    <w:qFormat/>
    <w:rsid w:val="006559FA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826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9230</Words>
  <Characters>52613</Characters>
  <Application>Microsoft Office Word</Application>
  <DocSecurity>0</DocSecurity>
  <Lines>438</Lines>
  <Paragraphs>123</Paragraphs>
  <ScaleCrop>false</ScaleCrop>
  <Company/>
  <LinksUpToDate>false</LinksUpToDate>
  <CharactersWithSpaces>61720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88</cp:lastModifiedBy>
  <cp:revision>6</cp:revision>
  <cp:lastPrinted>2025-09-19T11:40:00Z</cp:lastPrinted>
  <dcterms:created xsi:type="dcterms:W3CDTF">2024-09-17T06:14:00Z</dcterms:created>
  <dcterms:modified xsi:type="dcterms:W3CDTF">2025-11-16T14:52:00Z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