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A341A2">
      <w:pPr>
        <w:spacing w:after="0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‌</w:t>
      </w:r>
      <w:r>
        <w:rPr>
          <w:rFonts w:ascii="Times New Roman" w:hAnsi="Times New Roman"/>
          <w:color w:val="000000"/>
          <w:sz w:val="28"/>
          <w:lang w:val="ru-RU"/>
        </w:rPr>
        <w:t>​</w:t>
      </w:r>
    </w:p>
    <w:p w14:paraId="499BD16B"/>
    <w:p w14:paraId="1EBD3BD1">
      <w:pPr>
        <w:pStyle w:val="17"/>
        <w:keepNext w:val="0"/>
        <w:keepLines w:val="0"/>
        <w:widowControl/>
        <w:suppressLineNumbers w:val="0"/>
      </w:pPr>
      <w:bookmarkStart w:id="17" w:name="_GoBack"/>
      <w:r>
        <w:drawing>
          <wp:inline distT="0" distB="0" distL="114300" distR="114300">
            <wp:extent cx="5524500" cy="10116185"/>
            <wp:effectExtent l="0" t="0" r="7620" b="3175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0116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14:paraId="53D671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  <w:sectPr>
          <w:pgSz w:w="11906" w:h="16383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6F1352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4911349"/>
      <w:bookmarkEnd w:id="0"/>
      <w:bookmarkStart w:id="1" w:name="block-49113431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14:paraId="1EBD6DB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C13DA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14:paraId="5AF3AA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Адаптированная рабочая программа по истории составлена на основе  Федеральной рабочей программы по истории для обучающихся с ограниченными возможностями здоровья  (далее – ОВЗ), Федерального государственного образовательного стандарта основного общего образования (Приказ Минпросвещения России от 31.05.2021 г. № 287) (далее  – ФГОС ООО), Федеральной адаптированной образовательной программы основного общего образования для обучающихся с ограниченными возможностями здоровья (Приказ Минпросвещения России от 24 ноября 2022 г. № 1025), Федеральной рабочей программы основного общего образования по учебному предмету «История», Федеральной программы воспитания, с учетом распределенных по классам проверяемых требований к результатам освоения Федеральной адаптированной образовательной программы основного общего образования для обучающихся с ОВЗ.</w:t>
      </w:r>
    </w:p>
    <w:p w14:paraId="16A135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Согласно своему назначению федеральная рабочая программа является ориентиром для составления рабочих авторских программ: она дает представление о целях, общей стратегии обучения, воспитания и развития, обучающихся с задержкой психического развития средствами учебного предмета «История»;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14:paraId="45B213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Федеральная рабочая программа учебного предмета «История» составлена с учетом особых образовательных потребностей, обучающихся с ОВЗ, получающих образование на основе ФАООП ООО обучающихся с ОВЗ.</w:t>
      </w:r>
    </w:p>
    <w:p w14:paraId="66EA78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Учебный предмет «История» входит в предметную область «Общественно-научные предметы» и изучается на уровне основного общего образования в качестве обязательного предмета в 5–9 классах. Он опирается на межпредметные связи, в основе которых лежит обращение к таким учебным предметам, как «Обществознание», «Литература», «Основы духовно-нравственной культуры народов России», «География» и другие.</w:t>
      </w:r>
    </w:p>
    <w:p w14:paraId="66B24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Историческое образование на ступени основного общего образования способствует формированию систематизированных знаний об историческом прошлом, обогащению социального опыта обучающихся с ОВЗ при изучении и обсуждении исторически возникших форм человеческого взаимодействия. Ключевую роль играет развитие способности обучающихся к пониманию исторической логики общественных процессов, специфики возникновения и развития различных мировоззренческих, ценностно-мотивационных, социальных систем.</w:t>
      </w:r>
    </w:p>
    <w:p w14:paraId="670FE8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Учебный предмет «История» имеет интегративный характер, его изучение направлено на образование, воспитание и развитие обучающихся. Предмет играет большую роль в формировании сферы жизненной компетенции обучающихся с ОВЗ, обеспечивая воспитание патриотизма, гражданственности, уважения к истории и традициям, к правам и свободам человека, освоение исторического опыта, норм ценностей, которые необходимы для жизни в современном обществе. Расширение исторических знаний, обучающихся с ОВЗ сочетается с воспитанием ценностных ориентиров: внутренней установки личности ценить и гордиться своей Родиной, проявлять уважение к памяти защитников Отечества и подвигам Героев Отечества, бережно относиться к культурному наследию и традициям многонационального народа Российской Федерации, истории и традициям народов других государств. </w:t>
      </w:r>
    </w:p>
    <w:p w14:paraId="0F93A4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Структурно предмет «История» включает учебные курсы по Всеобщей истории и Истории России. Знакомство обучающихся с ОВЗ при получении основного общего образования с данным предметом начинается с курса всеобщей истории. Изучение всеобщей истории способствует формированию общей картины исторического пути человечества, разных народов и государств, преемственности исторических эпох и непрерывности исторических процессов. Преподавание курса должно давать обучающимся с ОВЗ представление о процессах, явлениях и понятиях мировой истории, формировать знания о месте и роли России в мировом историческом процессе и значение малой родины в контексте мировой истории.</w:t>
      </w:r>
    </w:p>
    <w:p w14:paraId="14C58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Курс всеобщей истории призван сформировать у обучающихся с ОВЗ познавательный интерес, базовые навыки определения места исторических событий во времени, умения соотносить исторические события и процессы, происходившие в разных социальных, национально-культурных, политических, территориальных и иных условиях.</w:t>
      </w:r>
    </w:p>
    <w:p w14:paraId="3AE0BB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рамках курса всеобщей истории обучающиеся с ОВЗ знакомятся с исторической картой как источником информации о расселении человеческих общностей, расположении цивилизаций и государств, местах важнейших событий, динамики развития социокультурных, экономических и геополитических процессов в мире. Курс имеет определяющее значение в осознании обучающимися с ОВЗ культурного многообразия мира, социально-нравственного опыта предшествующих поколений; в формировании толерантного отношения к культурно-историческому наследию народов мира, усвоении назначения и художественных достоинств памятников истории и культуры, письменных, изобразительных и вещественных исторических источников. Курс дает возможность обучающимся с ОВЗ научиться сопоставлять развитие России и других стран в различные исторические периоды, сравнивать исторические ситуации и события, давать оценку наиболее значительным событиям и личностям мировой истории, оценивать различные исторические версии событий и процессов.</w:t>
      </w:r>
    </w:p>
    <w:p w14:paraId="4443D2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Курс отечественной истории должен сочетать историю Российского государства и населяющих его народов, историю регионов и локальную историю (прошлое родного города, села). Такой подход будет способствовать осознанию обучающимися с ОВЗ своей социальной идентичности в широком спектре – как граждан своей страны, жителей своего края, города, представителей определенной этнонациональной и религиозной общности, хранителей традиций рода и семьи.</w:t>
      </w:r>
    </w:p>
    <w:p w14:paraId="58E46F2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Важная мировоззренческая задача курса заключается в раскрытии как своеобразия и неповторимости российской истории, так и ее связи с ведущими процессами мировой истории. Это достигается с помощью синхронизации курсов истории России и всеобщей истории, сопоставления ключевых событий и процессов российской и мировой истории, введения в содержание образования элементов региональной истории и компаративных (сравнительно-исторических) характеристик.</w:t>
      </w:r>
    </w:p>
    <w:p w14:paraId="0749A14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Общие цели школьного исторического образования представлены в Федеральной рабочей программе основного общего образования. Они включают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</w:t>
      </w:r>
    </w:p>
    <w:p w14:paraId="6926BD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Основной целью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личности.</w:t>
      </w:r>
    </w:p>
    <w:p w14:paraId="19D3B6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Достижение этих целей обеспечивается решением следующих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задач:</w:t>
      </w:r>
    </w:p>
    <w:p w14:paraId="1B8806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формирование у обучающихся с ОВЗ исторических ориентиров самоидентификации в современном мире;</w:t>
      </w:r>
    </w:p>
    <w:p w14:paraId="26F872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овладение обучающимися знаниями об основных этапах развития человеческого общества с древности до наших дней в социальной, экономической, политической, духовной и нравственной сферах; выработка в доступной для обучающихся форме на основе обобщения фактического материала проблемного, диалектического понимания истории человечества при особом внимании к месту и роли России во всемирно-историческом процессе;</w:t>
      </w:r>
    </w:p>
    <w:p w14:paraId="674A91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развитие способностей обучающихся на основе исторического анализа и проблемного подхода осмысливать процессы, события и явления в их динамике, взаимосвязи и взаимообусловленности с учетом принципов научной объективности и историзма;</w:t>
      </w:r>
    </w:p>
    <w:p w14:paraId="23AFF8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личности, раскрывающейся полностью только в обществе и через общество;</w:t>
      </w:r>
    </w:p>
    <w:p w14:paraId="6A01A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выработка современного понимания истории в контексте гуманитарного знания и общественной жизни;</w:t>
      </w:r>
    </w:p>
    <w:p w14:paraId="693525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 развитие навыков исторического анализа и синтеза, формирование понимания взаимовлияния исторических событий и процессов.</w:t>
      </w:r>
    </w:p>
    <w:p w14:paraId="3C44FD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 и задачи преподавания истории обучающимся с ОВЗ максимально приближены к задачам, поставленным ФГОС ООО, и учитывают специфические особенности учеников. </w:t>
      </w:r>
    </w:p>
    <w:p w14:paraId="2224F9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Содержание учебного предмета «История», представленное в Федеральной адаптированной рабочей программе, соответствует ФГОС ООО, Федеральной основной образовательной программе основного общего образования, Федеральной адаптированной основной образовательной программе основного общего образования обучающихся с задержкой психического развития.</w:t>
      </w:r>
    </w:p>
    <w:p w14:paraId="22DAF4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619C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4E1D4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2" w:name="_Toc96177162"/>
      <w:bookmarkStart w:id="3" w:name="_Toc101176151"/>
      <w:r>
        <w:rPr>
          <w:rFonts w:ascii="Times New Roman" w:hAnsi="Times New Roman" w:cs="Times New Roman"/>
          <w:b/>
          <w:sz w:val="28"/>
          <w:szCs w:val="28"/>
          <w:lang w:val="ru-RU"/>
        </w:rPr>
        <w:t>Особенности отбора и адаптации учебного материала по истории</w:t>
      </w:r>
      <w:bookmarkEnd w:id="2"/>
      <w:bookmarkEnd w:id="3"/>
    </w:p>
    <w:p w14:paraId="39CFED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Особенности психического развития обучающихся с ОВЗ обусловливают дополнительные коррекционные задачи учебного предмета «История», направленные на развитие мыслительной и речевой деятельности, стимулирование познавательной активности и самостоятельности суждений, создание условий для осмысленного выполнения учебной работы, формирование умения работать с текстом учебника и самостоятельно пополнять свои знания, в том числе из источников внеурочной информации.</w:t>
      </w:r>
    </w:p>
    <w:p w14:paraId="1E0FD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Обучающиеся с ОВЗ испытывают серьезные трудности при изучении данного учебного предмета, это прежде всего связано с особенностями их познавательной деятельности. Для обучающихся характерны недостаточный уровень развития логического мышления, затруднения в установлении причинно-следственных связей, сниженная память, отставания в развитии речи, слабость саморегуляции. В связи с этим обучающиеся замедленно овладевают необходимыми обобщенными историческими представлениями и понятиями, плохо запоминают историческую периодизацию и хронологию, затрудняются в анализе и обобщении конкретных исторических фактов, в понимании закономерностей общественного развития; испытывают трудности при анализе текста учебника.</w:t>
      </w:r>
    </w:p>
    <w:p w14:paraId="5598B2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уроках истории, обучающиеся с ОВЗ нуждаются в специально организованной помощи, направленной на то, чтобы облегчить им усвоение учебного материала.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уровня. Он должен по содержанию и объему быть адаптированным для обучающихся с ОВЗ в соответствии с их особыми образовательными потребностями. Следует облегчить овладение материалом обучающимися с ОВЗ посредством его детального объяснения с систематическим повтором, использования приемов актуализации (визуальная опора, памятка, алгоритм, схема, карта). </w:t>
      </w:r>
    </w:p>
    <w:p w14:paraId="6B7B95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Федеральная программа предусматривает внесение некоторых изменений: уменьшение объема теоретических сведений, исключение излишней детализации, включение отдельных тем или целых разделов в материалы для обзорного, ознакомительного изучения. Темы для ознакомительного изучения в программе отмечены звездочкой. </w:t>
      </w:r>
    </w:p>
    <w:p w14:paraId="0229FB8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059E246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101176152"/>
      <w:bookmarkStart w:id="5" w:name="_Toc96177163"/>
      <w:r>
        <w:rPr>
          <w:rFonts w:ascii="Times New Roman" w:hAnsi="Times New Roman" w:cs="Times New Roman"/>
          <w:b/>
          <w:sz w:val="28"/>
          <w:szCs w:val="28"/>
          <w:lang w:val="ru-RU"/>
        </w:rPr>
        <w:t>Примерные виды деятельности обучающихся с ОВЗ, обусловленные особыми образовательными потребностями и обеспечивающие осмысленное освоение содержании образования по предмету «История»</w:t>
      </w:r>
      <w:bookmarkEnd w:id="4"/>
      <w:bookmarkEnd w:id="5"/>
    </w:p>
    <w:p w14:paraId="31C0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видов деятельности обучающихся с ОВЗ определяется их особыми образовательными потребностями. Следует усилить виды деятельности, специфичные для обучающихся с ОВЗ, обеспечивающие осмысленное освоение содержания образования по предмету: освоение материала с опорой на алгоритм; «пошаговость» в изучении материала; использование дополнительной визуальной опоры (планы, образцы, шаблоны, опорные таблицы). Учителю рекомендуется активно привлекать дополнительный наглядный материал, технические средства обучения, а также учить работать с учебником – выделять главную мысль параграфа, составлять развернутый план, искать в тексте ответы на вопросы, обращаться за дополнительной информацией к другим разделам учебника. Полезно организовывать «выездные» или виртуальные уроки в музее и экскурсии. Особое внимание нужно уделять обучению структурированию материала: составлению рисуночных и вербальных схем, составлению таблиц, составлению классификации с обозначенными основаниями для классификации и наполнению их примерами и др. Организация учебного материала крупными блоками в виде таблицы способствует обобщению сведений, пониманию закономерностей исторического процесса, лучшему запоминанию и усвоению конкретных исторических фактов. </w:t>
      </w:r>
    </w:p>
    <w:p w14:paraId="18A560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Рекомендуется использовать средства наглядности:</w:t>
      </w:r>
    </w:p>
    <w:p w14:paraId="31B001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исторические карты и атласы по темам курса;</w:t>
      </w:r>
    </w:p>
    <w:p w14:paraId="0A03588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артефакты и копии исторических предметов, макеты;</w:t>
      </w:r>
    </w:p>
    <w:p w14:paraId="3E434C91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портреты исторических деятелей, выдающихся полководцев;</w:t>
      </w:r>
    </w:p>
    <w:p w14:paraId="1B999AF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картины, репродукции;</w:t>
      </w:r>
    </w:p>
    <w:p w14:paraId="70645BE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 по темам курса.</w:t>
      </w:r>
    </w:p>
    <w:p w14:paraId="06EF30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уроках истории следует организовывать различные коллективные формы работы: парами, группами, что будет способствовать закреплению у обучающихся с ОВЗ навыков сотрудничества и продуктивной коммуникации.</w:t>
      </w:r>
    </w:p>
    <w:p w14:paraId="3D3AC6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Примерная тематическая и терминологическая лексика соответствует ФОП ООО. Для развития умения делать выводы, формирования единого речевого целого у обучающихся с ОВЗ необходимо использовать клише и опорные слова. Следует предусмотреть проведение на уроках специальной работы над терминологической и тематической лексикой учебной дисциплины, а также над лексикой, необходимой для организации учебной деятельности в целях ее понимания, усвоения и запоминания обучающимися с ОВЗ, адекватного применения в различных видах деятельности. </w:t>
      </w:r>
    </w:p>
    <w:p w14:paraId="7D949E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работе над лексикой, в том числе научной терминологией курса (раскрытие значений новых слов, уточнение или расширение значений уже известных лексических единиц) необходимо включение слова в контекст. Введение нового термина, новой лексической единицы проводится на основе обращения к этимологии слова и ассоциациям. Каждое новое слово включается в контекст, закрепляется в речевой практике обучающихся. Обязательна визуальная поддержка, алгоритмы работы с определением, опорные схемы для актуализации терминологии.</w:t>
      </w:r>
    </w:p>
    <w:p w14:paraId="00732F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Коррекционно-развивающая направленность истории заключается в том, что на уроках ведется целенаправленная работа по развитию речи и словесно-логического мышления на основе материала исторического содержания. В процессе уроков требуется обеспечить накопление обучающимися специальных понятий, к числу которых относятся:</w:t>
      </w:r>
    </w:p>
    <w:p w14:paraId="600372A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частно-исторические понятия (характерные для определенного периода в истории), отражающие и обобщающие конкретные исторические явления;</w:t>
      </w:r>
    </w:p>
    <w:p w14:paraId="44DA38E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общеисторические понятия, отражающие и обобщающие явления, свойственные определённой общественно-экономической формации;</w:t>
      </w:r>
    </w:p>
    <w:p w14:paraId="02345DB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социологические понятия, отражающие общие связи и закономерности исторического процесса.</w:t>
      </w:r>
    </w:p>
    <w:p w14:paraId="567B9B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Ведущими являются общеисторические понятия. Освоение социологических понятий становится возможным только на базе общеисторических.</w:t>
      </w:r>
    </w:p>
    <w:p w14:paraId="417084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 обучающихся с ОВЗ должно осуществляться развитие общеучебных умений: выделять существенные и несущественные признаки того или иного исторического явления, события; сравнивать, обобщать, делать выводы; доступно передавать информацию, структурировать свои ответы. </w:t>
      </w:r>
    </w:p>
    <w:p w14:paraId="63066B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Поскольку в ходе уроков истории возникает объективная необходимость запоминать и воспроизводить значительное количество исторических фактов, иноязычных имен, временных границ, следует учить обучающихся с ОВЗ использовать различные средства фиксации материала. Это могут быть условные обозначения (символы, схемы, таблицы, лента времени и т.д.). </w:t>
      </w:r>
    </w:p>
    <w:p w14:paraId="75913DFE">
      <w:pPr>
        <w:spacing w:after="0" w:line="240" w:lineRule="auto"/>
        <w:ind w:left="1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C1265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24BABF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14:paraId="615D56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eastAsia="SchoolBookSanPin" w:cs="Times New Roman"/>
          <w:sz w:val="28"/>
          <w:szCs w:val="28"/>
          <w:lang w:val="ru-RU"/>
        </w:rPr>
        <w:t xml:space="preserve">Общее число часов, рекомендованных для изучения истории, – 340, в 5–9 классах по 2 часа в неделю при 34 учебных неделях, в 9 классе рекомендуется предусмотреть 17 часов на изучение модуля «Введение в новейшую историю России». </w:t>
      </w:r>
    </w:p>
    <w:p w14:paraId="1BC3CFCC">
      <w:pPr>
        <w:widowControl w:val="0"/>
        <w:spacing w:after="0" w:line="240" w:lineRule="auto"/>
        <w:ind w:left="120"/>
        <w:contextualSpacing/>
        <w:jc w:val="both"/>
        <w:rPr>
          <w:rFonts w:ascii="Times New Roman" w:hAnsi="Times New Roman" w:eastAsia="SchoolBookSanPin" w:cs="Times New Roman"/>
          <w:sz w:val="28"/>
          <w:szCs w:val="28"/>
          <w:lang w:val="ru-RU"/>
        </w:rPr>
        <w:sectPr>
          <w:pgSz w:w="11906" w:h="16383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  <w:r>
        <w:rPr>
          <w:rFonts w:ascii="Times New Roman" w:hAnsi="Times New Roman" w:eastAsia="Calibri" w:cs="Times New Roman"/>
          <w:color w:val="000000"/>
          <w:sz w:val="28"/>
          <w:szCs w:val="28"/>
          <w:lang w:val="ru-RU"/>
        </w:rPr>
        <w:t xml:space="preserve">          </w:t>
      </w:r>
      <w:r>
        <w:rPr>
          <w:rFonts w:ascii="Times New Roman" w:hAnsi="Times New Roman" w:eastAsia="SchoolBookSanPin" w:cs="Times New Roman"/>
          <w:color w:val="000000"/>
          <w:sz w:val="28"/>
          <w:szCs w:val="28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14:paraId="2C0CD86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block-4911347"/>
      <w:bookmarkEnd w:id="6"/>
      <w:bookmarkStart w:id="7" w:name="block-49113491"/>
      <w:bookmarkEnd w:id="7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6DB60B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72370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4F13081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ИСТОРИЯ ДРЕВНЕГО МИРА</w:t>
      </w:r>
    </w:p>
    <w:p w14:paraId="626FC31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E7119E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14:paraId="6B7597C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ПЕРВОБЫТНОСТЬ</w:t>
      </w:r>
    </w:p>
    <w:p w14:paraId="29C773E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14:paraId="24CE0B3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14:paraId="62D7DCE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14:paraId="6351539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3DB438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</w:t>
      </w:r>
    </w:p>
    <w:p w14:paraId="013BDFE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Восток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8916FC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«Древний Восток». Карта Древневосточного мира.</w:t>
      </w:r>
    </w:p>
    <w:p w14:paraId="7F21F9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Египет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DCD589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14:paraId="394C7D3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Могущество Египта при Рамсесе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512A27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14:paraId="4BC6CA8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14:paraId="59619AE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14:paraId="3225973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14:paraId="78C6953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14:paraId="3B97967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14:paraId="0691B2F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ABD8AE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14:paraId="72ECD64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Персидская держава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2AAEB3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14:paraId="3ECF9B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Индия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FAAA92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14:paraId="6011129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Китай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100FFD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14:paraId="4F8B2BB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Греция. Эллинизм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4A433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Древнейшая Греция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E74BEA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14:paraId="55D3327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Греческие полисы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21DD44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14:paraId="2EA250E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14:paraId="54E2489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14:paraId="70C8102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14:paraId="03A9593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Культура Древней Греции </w:t>
      </w:r>
    </w:p>
    <w:p w14:paraId="335B2BD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14:paraId="7A00A57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DCA570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14:paraId="06873CB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14:paraId="27AD041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51B7AE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14:paraId="1C9256B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6A208FB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14:paraId="403846F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C7D3D3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14:paraId="0E23B6D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и падение Римской империи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27AE98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14:paraId="227C903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Начало Великого переселения народов. Рим и варвары. Падение Западной Римской империи.</w:t>
      </w:r>
    </w:p>
    <w:p w14:paraId="55D782E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Древнего Рима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593605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14:paraId="2B02411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00B3EA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Историческое и культурное наследие цивилизаций Древнего мира. </w:t>
      </w:r>
    </w:p>
    <w:p w14:paraId="7C147DC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1F532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3547BB0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3F39D7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14:paraId="775749F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14:paraId="5BB6F2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Европы в раннее Средневековье </w:t>
      </w:r>
    </w:p>
    <w:p w14:paraId="0B4AFAF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14:paraId="4F3F6DF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>
        <w:rPr>
          <w:rFonts w:ascii="Times New Roman" w:hAnsi="Times New Roman" w:cs="Times New Roman"/>
          <w:color w:val="000000"/>
          <w:sz w:val="24"/>
          <w:szCs w:val="24"/>
        </w:rPr>
        <w:t>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14:paraId="61A7A8A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14:paraId="13BB195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Византийская империя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3D6E4E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14:paraId="529D9C6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Арабы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237D73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14:paraId="0AE053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386231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14:paraId="37F7EE5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14:paraId="1C16007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14:paraId="3766870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Европы в 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B6CC15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 w:cs="Times New Roman"/>
          <w:color w:val="000000"/>
          <w:sz w:val="24"/>
          <w:szCs w:val="24"/>
        </w:rPr>
        <w:t>XII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14:paraId="7957ACC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–Х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14:paraId="5B94E67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Культура средневековой Европы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D49C20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14:paraId="70D3286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Востока в Средние века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9F22C5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14:paraId="1EC0EF0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народов Востока. Литература. Архитектура. Традиционные искусства и ремесла.</w:t>
      </w:r>
    </w:p>
    <w:p w14:paraId="09139E0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Государства доколумбовой Америки в Средние века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04BE21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14:paraId="0651030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8552A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Средних веков.</w:t>
      </w:r>
    </w:p>
    <w:p w14:paraId="32260D5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14:paraId="2BD4E6D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14:paraId="439B31F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14:paraId="7B2365A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тыс. н. э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1C3E31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14:paraId="58077DF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14:paraId="798E026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14:paraId="1EE516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14:paraId="34E8EC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C4DA52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14:paraId="41C6D49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14:paraId="070E5BD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14:paraId="1CBACD8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Принятие христианства и его значение. Византийское наследие на Руси.</w:t>
      </w:r>
    </w:p>
    <w:p w14:paraId="339F55A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конце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14:paraId="7325F3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14:paraId="0C7783C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14:paraId="1A8E2A3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Культурное пространство.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14:paraId="06D20FF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14:paraId="214F927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Русь в середине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92ED76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14:paraId="36B10B9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14:paraId="1AF43E7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и их соседи в середине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14:paraId="10BC0B8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14:paraId="27FCB79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14:paraId="1DBD9E7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14:paraId="00F41F9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14:paraId="1B9098F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</w:t>
      </w:r>
    </w:p>
    <w:p w14:paraId="0F6E9E8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14:paraId="1683F52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14:paraId="3AB21B9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2090AED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Новгород и Псков в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14:paraId="4A83AF1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14:paraId="51A0598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с древнейших времен до конца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14:paraId="795826B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2AA599E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2A8EBCA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47015E1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14:paraId="268CA1F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14:paraId="2EFD99B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</w:t>
      </w:r>
    </w:p>
    <w:p w14:paraId="743B019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Великие географические открытия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C742C2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2C9320D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Изменения в европейском обществе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E46A09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14:paraId="7BD3228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Реформация и контрреформация в Европе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35E262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14:paraId="7E7A060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F0EB91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14:paraId="08150CA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Испания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под властью потомков католических королей. Внутренняя и внешняя политика испанских Габсбургов. Национально-освободительное движение в Нидерландах: цели, участники, формы борьбы. Итоги и значение Нидерландской революции.</w:t>
      </w:r>
    </w:p>
    <w:p w14:paraId="7D8BDD3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Франция: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1081DB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Англия.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 w:cs="Times New Roman"/>
          <w:color w:val="000000"/>
          <w:sz w:val="24"/>
          <w:szCs w:val="24"/>
        </w:rPr>
        <w:t>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31AC3C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Английская революция середины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14:paraId="0B75FB8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Центральной, Южной и Юго-Восточной Европы.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14:paraId="1187D18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14:paraId="404CAD6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14:paraId="2582219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Европейская культура в раннее Новое время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71EF7A7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14:paraId="478B5A6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590080B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Османская империя: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вершине могущества. Сулейман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Индия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 Великих Моголах. Начало проникновения европейцев. Ост-Индские компании.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Китай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Япония: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1352EB0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Обобщение 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времени.</w:t>
      </w:r>
    </w:p>
    <w:p w14:paraId="620F9EF7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РОССИЯ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вв.: ОТ ВЕЛИКОГО КНЯЖЕСТВА К ЦАРСТВУ</w:t>
      </w:r>
    </w:p>
    <w:p w14:paraId="33F1F8A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3F09817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Завершение объединения русских земель.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Княжение Василия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14:paraId="4FF9C2C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14:paraId="7F37951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Царствование Ивана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14:paraId="1B6D38A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14:paraId="4C3E342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Реформы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14:paraId="08CA9D5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14:paraId="25B9D2A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14:paraId="2CE7A22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14:paraId="5C68999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14:paraId="5BBB661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конце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14:paraId="3124672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Смута в России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1EDC724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Накануне Смуты.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14:paraId="2D54D67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Смутное время начала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14:paraId="27121A3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</w:t>
      </w:r>
      <w:r>
        <w:rPr>
          <w:rFonts w:ascii="Cambria Math" w:hAnsi="Cambria Math" w:cs="Cambria Math"/>
          <w:color w:val="000000"/>
          <w:sz w:val="24"/>
          <w:szCs w:val="24"/>
          <w:lang w:val="ru-RU"/>
        </w:rPr>
        <w:noBreakHyphen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П. Делагарди и распад тушинского лагеря. Открытое вступление Речи Посполитой в войну против России. Оборона Смоленска.</w:t>
      </w:r>
    </w:p>
    <w:p w14:paraId="493298C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14:paraId="45FB30C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Окончание Смуты.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14:paraId="6380D4C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011AE02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при первых Романовых.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14:paraId="733FD82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14:paraId="4ED8A4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Экономическое развитие России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14:paraId="05A8B8A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Социальная структура российского общества.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Городские восстания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14:paraId="7694E98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14:paraId="54BC54A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Освоение новых территорий.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Народы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14:paraId="2292EC4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97A03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Изменения в картине мира человека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14:paraId="6B7895E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14:paraId="0C9235C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14:paraId="006926B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14:paraId="788457D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>
          <w:pgSz w:w="11906" w:h="16383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Обобщение</w:t>
      </w:r>
    </w:p>
    <w:p w14:paraId="654A6198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bookmarkStart w:id="8" w:name="block-49113471"/>
      <w:bookmarkEnd w:id="8"/>
      <w:bookmarkStart w:id="9" w:name="block-4911348"/>
      <w:bookmarkEnd w:id="9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14:paraId="3A77E43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619F15E4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14:paraId="4577C2A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56505D9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Век Просвещения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3BB6AB4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14:paraId="1DD9839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5CE8933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14:paraId="675FD5D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14:paraId="62A980D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14:paraId="1A3E733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14:paraId="2AF844C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Государства Пиренейского полуострова.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14:paraId="3E34446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Британские колонии в Северной Америке: борьба за независимость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3B2B466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14:paraId="0FE004F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14:paraId="3615B7D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14:paraId="3371C27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14:paraId="0BCD73E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14:paraId="29315BE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14:paraId="40DDDD7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14:paraId="0CB6286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2D44566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7C702AA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14:paraId="3A15812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022E5F28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0C11881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ОТ ЦАРСТВА К ИМПЕРИИ</w:t>
      </w:r>
    </w:p>
    <w:p w14:paraId="27C9042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14:paraId="433C101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2E5F556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Причины и предпосылки преобразований.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4"/>
          <w:szCs w:val="24"/>
        </w:rPr>
        <w:t>XVII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3B68DA1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Экономическая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14:paraId="643E624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Социальная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14:paraId="63962EE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Реформы управления.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14:paraId="4B1777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Первые гвардейские полки. Создание регулярной армии, военного флота. Рекрутские наборы.</w:t>
      </w:r>
    </w:p>
    <w:p w14:paraId="4A0E879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Церковная реформа.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Упразднение патриаршества, учреждение Синода. Положение инославных конфессий.</w:t>
      </w:r>
    </w:p>
    <w:p w14:paraId="0059184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Восстания в Астрахани, Башкирии, на Дону. Дело царевича Алексея.</w:t>
      </w:r>
    </w:p>
    <w:p w14:paraId="02F5FE1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Внешняя политика.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787E166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 области культуры.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14:paraId="0A0479D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14:paraId="026FB19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 русской культуре.</w:t>
      </w:r>
    </w:p>
    <w:p w14:paraId="0F51B0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14:paraId="23E2AE7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14:paraId="0058BD8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14:paraId="40A6A66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при Елизавете Петровне.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14:paraId="520CFFE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4"/>
          <w:szCs w:val="24"/>
        </w:rPr>
        <w:t>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Манифест о вольности дворянства. Причины переворота 28 июня 1762 г.</w:t>
      </w:r>
    </w:p>
    <w:p w14:paraId="4413B9A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1760–1790-х гг. </w:t>
      </w:r>
    </w:p>
    <w:p w14:paraId="3E3B062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14:paraId="798C123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14:paraId="6DCB793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14:paraId="59490D5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14:paraId="5D32801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14:paraId="0225A72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14:paraId="60B4FDF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Обострение социальных противоречий.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14:paraId="6FD6666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в., ее основные задачи.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на юг в 1787 г.</w:t>
      </w:r>
    </w:p>
    <w:p w14:paraId="1E28E7C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14:paraId="2A45A27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14:paraId="4C1F4F6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14:paraId="64C0765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59BEE13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14:paraId="2A0EFF4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14:paraId="6B9C8E6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14:paraId="15B1254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14:paraId="40C9C1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14:paraId="36693AF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14:paraId="433A049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14:paraId="5498DFF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14:paraId="306695A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</w:t>
      </w:r>
    </w:p>
    <w:p w14:paraId="2798FE7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638613B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14:paraId="192E9191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3DC77D4D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НАЧАЛО ХХ в.</w:t>
      </w:r>
    </w:p>
    <w:p w14:paraId="57E6725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46FFCFE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14:paraId="3B7E230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14:paraId="63A0E1A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в.: экономика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социальные отношения, политические процессы </w:t>
      </w:r>
    </w:p>
    <w:p w14:paraId="6C5A365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14:paraId="7ACEA4D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Политическое развитие европейских стран в 1815–1840-е гг.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6A4DA49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14:paraId="191EE37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2912EF6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Великобритания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14:paraId="5AD1292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Франция.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14:paraId="0183AA9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Италия.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14:paraId="1CFD3B1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Германия.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14:paraId="287962F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Центральной и Юго-Восточной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14:paraId="492BC87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Соединенные Штаты Америки.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5CF29AF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14:paraId="6AFCF93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14:paraId="177093B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 </w:t>
      </w:r>
    </w:p>
    <w:p w14:paraId="2156519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14:paraId="6213606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35384BA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Япония.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14:paraId="1A0EA17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Китай.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14:paraId="59D197E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Османская империя.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14:paraId="33B595B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Революция 1905–1911 г. в Иране.</w:t>
      </w:r>
    </w:p>
    <w:p w14:paraId="438D766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Индия.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</w:t>
      </w:r>
    </w:p>
    <w:p w14:paraId="4988AD3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Х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719D7AA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14:paraId="6D4B1A8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6D1B541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14:paraId="66AB73B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 </w:t>
      </w:r>
    </w:p>
    <w:p w14:paraId="1502A54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14:paraId="5BD0DF6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Обобщение (1 ч).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1139FFD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55D39E15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</w:p>
    <w:p w14:paraId="3C48A02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14:paraId="4D5B9EC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Александровская эпоха: государственный либерализм</w:t>
      </w:r>
    </w:p>
    <w:p w14:paraId="01ACA5D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14:paraId="3F6247F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14:paraId="3BA8812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14:paraId="176A3AB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Николаевское самодержавие: государственный консерватизм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145A7BE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14:paraId="16CC06B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14:paraId="019832D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14:paraId="171AAFD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14:paraId="19591A9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6ED6AC1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14:paraId="5D9DCE0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1F4CE63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14:paraId="7984136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7C73700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14:paraId="4831156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14:paraId="0F0117B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Россия в 1880–1890-х гг. </w:t>
      </w:r>
    </w:p>
    <w:p w14:paraId="36E893D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14:paraId="79708C3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14:paraId="34D56A1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14:paraId="75ABFED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14:paraId="56DD4E3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173935A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14:paraId="7146971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34A6EE0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14:paraId="6FDB5C7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14:paraId="4AB6531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14:paraId="3ADDC03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съезд РСДРП.</w:t>
      </w:r>
    </w:p>
    <w:p w14:paraId="0D133F5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Россия на пороге ХХ в.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14:paraId="7D4412A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14:paraId="0E74A6D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14:paraId="7ADC709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14:paraId="68E337A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14:paraId="7618709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14:paraId="261562C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14:paraId="7342EF4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Государственной думы: итоги и уроки.</w:t>
      </w:r>
    </w:p>
    <w:p w14:paraId="03B7F66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4"/>
          <w:szCs w:val="24"/>
        </w:rPr>
        <w:t>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/>
          <w:color w:val="000000"/>
          <w:sz w:val="24"/>
          <w:szCs w:val="24"/>
        </w:rPr>
        <w:t>IV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14:paraId="4D1D10D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14:paraId="6DC9DCE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14:paraId="4264281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14:paraId="3DB802D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ХХ в.</w:t>
      </w:r>
    </w:p>
    <w:p w14:paraId="0CC1DBC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Обобщение.</w:t>
      </w:r>
    </w:p>
    <w:p w14:paraId="4AE752F2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0657AE8D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 В НОВЕЙШУЮ ИСТОРИЮ РОССИИ</w:t>
      </w:r>
    </w:p>
    <w:p w14:paraId="14712BD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14:paraId="3ADF06A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</w:p>
    <w:p w14:paraId="0B6E1F5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0942AF3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Российская революция 1917-1922 гг. </w:t>
      </w:r>
    </w:p>
    <w:p w14:paraId="50F29CA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Российская империя накануне Февральской революции 1917 г.: общенациональный кризис.</w:t>
      </w:r>
    </w:p>
    <w:p w14:paraId="706CC5A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4"/>
          <w:szCs w:val="24"/>
        </w:rPr>
        <w:t>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14:paraId="2DFCB98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14:paraId="75E92F5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14:paraId="3307409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Переход страны к мирной жизни. Образование СССР.</w:t>
      </w:r>
    </w:p>
    <w:p w14:paraId="214CE87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Революционные события в России глазами соотечественников и мира. Русское зарубежье.</w:t>
      </w:r>
    </w:p>
    <w:p w14:paraId="2ECAFF0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историю народов России.</w:t>
      </w:r>
    </w:p>
    <w:p w14:paraId="00B9DEC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Великая Отечественная война (1941—1945 гг.) </w:t>
      </w:r>
    </w:p>
    <w:p w14:paraId="665C275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14:paraId="598103A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14:paraId="29D0AD9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Блокада Ленинграда. Дорога жизни. Значение героического сопротивления Ленинграда.</w:t>
      </w:r>
    </w:p>
    <w:p w14:paraId="753FDC1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14:paraId="2467C0D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14:paraId="5ECB503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Прорыв и снятие блокады Ленинграда. Битва за Днепр.</w:t>
      </w:r>
    </w:p>
    <w:p w14:paraId="4BDC1A3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14:paraId="6A92244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14:paraId="58D1F88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14:paraId="10249AEC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Разгром милитаристской Японии. 3 сентября — окончание Второй мировой войны.</w:t>
      </w:r>
    </w:p>
    <w:p w14:paraId="2932987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14:paraId="4FF6885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14:paraId="5EEE286F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14:paraId="1E90AC86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14:paraId="56871DE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14:paraId="2B146C1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Распад СССР. Становление новой России (1992—1999 гг.)</w:t>
      </w:r>
    </w:p>
    <w:p w14:paraId="7609BCD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14:paraId="2988914E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14:paraId="6F72CE3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14:paraId="2E8CA5D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Распад СССР и его последствия для России и мира.</w:t>
      </w:r>
    </w:p>
    <w:p w14:paraId="4F8F81D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14:paraId="54A834D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14:paraId="42A7B82D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14:paraId="1BC40AB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Добровольная отставка Б. Н. Ельцина.</w:t>
      </w:r>
    </w:p>
    <w:p w14:paraId="366B39C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Возрождение страны с 2000-х гг. </w:t>
      </w:r>
    </w:p>
    <w:p w14:paraId="40D13069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4"/>
          <w:szCs w:val="24"/>
        </w:rPr>
        <w:t>XXI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века: на пути восстановления и укрепления страны.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14:paraId="175F75B3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14:paraId="1ADD0AC2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Воссоединение Крыма с Россией.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14:paraId="6041BC4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Воссоединение Крыма с Россией, его значение и международные последствия.</w:t>
      </w:r>
    </w:p>
    <w:p w14:paraId="64453C90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Российская Федерация на современном этапе.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14:paraId="77C5362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Общероссийское голосование по поправкам к Конституции России (2020 г.).</w:t>
      </w:r>
    </w:p>
    <w:p w14:paraId="79C870AA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Признание Россией ДНР и ЛНР (2022 г.)</w:t>
      </w:r>
    </w:p>
    <w:p w14:paraId="28661EA7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14:paraId="4EC688F5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Итоговое повторение</w:t>
      </w:r>
    </w:p>
    <w:p w14:paraId="16F68734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История родного края в годы революций и Гражданской войны.</w:t>
      </w:r>
    </w:p>
    <w:p w14:paraId="0B175D11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Наши земляки — герои Великой Отечественной войны (1941—1945 гг.).</w:t>
      </w:r>
    </w:p>
    <w:p w14:paraId="4B2D2378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14:paraId="2D04188B">
      <w:pPr>
        <w:spacing w:after="0" w:line="240" w:lineRule="auto"/>
        <w:ind w:firstLine="60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Трудовые достижения родного края.</w:t>
      </w:r>
    </w:p>
    <w:p w14:paraId="5D2726CE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EF990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</w:t>
      </w:r>
    </w:p>
    <w:p w14:paraId="6700A18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38B1B5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96623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68FF543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важнейшим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личностным результатам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14:paraId="1CFA40B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40DE040C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14:paraId="3EE5B6D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14:paraId="2D1BF7A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14:paraId="32BEE41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14:paraId="1D6440B2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14:paraId="46E09E4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14:paraId="66D82A08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14:paraId="5E55634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14:paraId="43E6544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5B84001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5ADBAF54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изучения истории в основной школе выражаются в следующих качествах и действиях.</w:t>
      </w:r>
    </w:p>
    <w:p w14:paraId="5891586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познавательных действий:</w:t>
      </w:r>
    </w:p>
    <w:p w14:paraId="1B7CD6C9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14:paraId="76ACF65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14:paraId="1478861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14:paraId="6A770363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коммуникативных действий:</w:t>
      </w:r>
    </w:p>
    <w:p w14:paraId="397A4F6E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14:paraId="1D9BCEE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14:paraId="535BEEF1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универсальных учебных регулятивных действий:</w:t>
      </w:r>
    </w:p>
    <w:p w14:paraId="3F7D2B60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14:paraId="6E9076A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14:paraId="1132FFD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сфере эмоционального интеллекта, понимания себя и других:</w:t>
      </w:r>
    </w:p>
    <w:p w14:paraId="0A6A214F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14:paraId="0D74893B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14:paraId="6F9BF567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14:paraId="3EA6614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6ECE8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7599197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3FD12F9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14:paraId="0C8D9A9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14:paraId="1590D64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14:paraId="452F64BA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14:paraId="78B5094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14:paraId="38E181B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14:paraId="0284EB83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14:paraId="029E5A3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14:paraId="0A85899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14:paraId="6CDF85B4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14:paraId="0966A81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14:paraId="71F21C0F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14:paraId="14E389F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14:paraId="52A8BE8E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14:paraId="63789E3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14:paraId="0FE9553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условия жизни людей в древности;</w:t>
      </w:r>
    </w:p>
    <w:p w14:paraId="0373914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14:paraId="6E575D7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14:paraId="1FA457E7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14:paraId="2A1079F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14:paraId="4744A31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14:paraId="33C71B96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исторические явления, определять их общие черты;</w:t>
      </w:r>
    </w:p>
    <w:p w14:paraId="1276A3A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иллюстрировать общие явления, черты конкретными примерами;</w:t>
      </w:r>
    </w:p>
    <w:p w14:paraId="254BDAA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14:paraId="6539A8D9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317F158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14:paraId="106D8CD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14:paraId="0D81D91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14:paraId="31166ED3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14:paraId="552B3200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14:paraId="14979C80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6DA87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03EEB9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14:paraId="2ECEFD23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14:paraId="3D45D817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14:paraId="522E92B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длительность и синхронность событий истории Руси и всеобщей истории.</w:t>
      </w:r>
    </w:p>
    <w:p w14:paraId="48F035A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14:paraId="3E6C1AB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14:paraId="34B8016B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14:paraId="2F49946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14:paraId="1FD2A504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14:paraId="056B9CDC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14:paraId="7B34AB6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14:paraId="1F1724E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14:paraId="439751FB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авторство, время, место создания источника;</w:t>
      </w:r>
    </w:p>
    <w:p w14:paraId="545D0707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14:paraId="04822A2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14:paraId="791D8196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14:paraId="192A5A5B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14:paraId="7945A26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14:paraId="336BCAAF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14:paraId="635C96A8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14:paraId="7A4AFD30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31167EE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14:paraId="7568D2DA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14:paraId="17A690F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1E5EFF3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14:paraId="41927A37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14:paraId="1A6FC3E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4E581EF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14:paraId="71913D90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14:paraId="7C4FF22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14:paraId="1356911A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14:paraId="1A1B82F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14:paraId="3031F87C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E6B16D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14:paraId="1F2BA25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14:paraId="4993D1A8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14:paraId="0F66A697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 определять их принадлежность к части века (половина, треть, четверть);</w:t>
      </w:r>
    </w:p>
    <w:p w14:paraId="7C33BF6A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14:paraId="7457CD72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14:paraId="4E6FD6CB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14:paraId="2E9F548A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14:paraId="6A888BF9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 Работа с исторической картой:</w:t>
      </w:r>
    </w:p>
    <w:p w14:paraId="2D254FA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</w:t>
      </w:r>
    </w:p>
    <w:p w14:paraId="0F2DF404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14:paraId="6FF4BF8E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 Работа с историческими источниками:</w:t>
      </w:r>
    </w:p>
    <w:p w14:paraId="416B3DE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др.);</w:t>
      </w:r>
    </w:p>
    <w:p w14:paraId="55D34168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14:paraId="5AFC3F9C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14:paraId="0EFBF757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14:paraId="232AD0D8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 Историческое описание (реконструкция):</w:t>
      </w:r>
    </w:p>
    <w:p w14:paraId="4BD53FDD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вв., их участниках;</w:t>
      </w:r>
    </w:p>
    <w:p w14:paraId="58DE6C0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</w:t>
      </w:r>
      <w:r>
        <w:rPr>
          <w:rFonts w:ascii="Times New Roman" w:hAnsi="Times New Roman" w:cs="Times New Roman"/>
          <w:color w:val="000000"/>
          <w:sz w:val="24"/>
          <w:szCs w:val="24"/>
        </w:rPr>
        <w:t>(ключевые факты биографии, личные качества, деятельность);</w:t>
      </w:r>
    </w:p>
    <w:p w14:paraId="51FC0F0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14:paraId="44B8821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14:paraId="7879B244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14:paraId="19526A06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в европейских странах;</w:t>
      </w:r>
    </w:p>
    <w:p w14:paraId="16C68A39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6463280B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124D0A0F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14:paraId="19AF1273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6F39AAE0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14:paraId="0077B3D1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с учетом обстоятельств изучаемой эпохи и в современной шкале ценностей.</w:t>
      </w:r>
    </w:p>
    <w:p w14:paraId="6DB41A41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8. Применение исторических знаний:</w:t>
      </w:r>
    </w:p>
    <w:p w14:paraId="17639BC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14:paraId="2CAA31A2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14:paraId="66DE6B3A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</w:t>
      </w:r>
      <w:r>
        <w:rPr>
          <w:rFonts w:ascii="Times New Roman" w:hAnsi="Times New Roman" w:cs="Times New Roman"/>
          <w:color w:val="000000"/>
          <w:sz w:val="24"/>
          <w:szCs w:val="24"/>
        </w:rPr>
        <w:t>(в том числе на региональном материале).</w:t>
      </w:r>
    </w:p>
    <w:p w14:paraId="33B4E10F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14:paraId="64E0249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8 КЛАСС</w:t>
      </w:r>
    </w:p>
    <w:p w14:paraId="59682C4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7FF99E8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14:paraId="76568BB7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14:paraId="1F39C136">
      <w:pPr>
        <w:numPr>
          <w:ilvl w:val="0"/>
          <w:numId w:val="2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47B27B0D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14:paraId="31C44BBC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14:paraId="2E35BB30">
      <w:pPr>
        <w:numPr>
          <w:ilvl w:val="0"/>
          <w:numId w:val="2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14:paraId="3069DFBD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14:paraId="76E840AA">
      <w:pPr>
        <w:numPr>
          <w:ilvl w:val="0"/>
          <w:numId w:val="2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0411550B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14:paraId="3E4E7333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14:paraId="5B890CD3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14:paraId="781339D6">
      <w:pPr>
        <w:numPr>
          <w:ilvl w:val="0"/>
          <w:numId w:val="2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14:paraId="469760DA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14:paraId="73931384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их участниках;</w:t>
      </w:r>
    </w:p>
    <w:p w14:paraId="62EE58A0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14:paraId="6188003F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14:paraId="1B41A554">
      <w:pPr>
        <w:numPr>
          <w:ilvl w:val="0"/>
          <w:numId w:val="2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14:paraId="5B7C116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14:paraId="08226C85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14:paraId="0AAB5DC4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14:paraId="5F14EF1F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14:paraId="65021EF7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14:paraId="5B142B1A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4AC6BB3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14:paraId="5995E476">
      <w:pPr>
        <w:numPr>
          <w:ilvl w:val="0"/>
          <w:numId w:val="28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14:paraId="53CF0EF1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14:paraId="6E088F30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14:paraId="6C923C23">
      <w:pPr>
        <w:numPr>
          <w:ilvl w:val="0"/>
          <w:numId w:val="29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XVIII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(в том числе на региональном материале).</w:t>
      </w:r>
    </w:p>
    <w:p w14:paraId="16050C0A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78D3048E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14:paraId="31ED8B27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</w:p>
    <w:p w14:paraId="159F8CF0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1. Знание хронологии, работа с хронологией:</w:t>
      </w:r>
    </w:p>
    <w:p w14:paraId="1BC7505E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14:paraId="3AC4270A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14:paraId="4CA512C5">
      <w:pPr>
        <w:numPr>
          <w:ilvl w:val="0"/>
          <w:numId w:val="30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14:paraId="6373160B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2. Знание исторических фактов, работа с фактами:</w:t>
      </w:r>
    </w:p>
    <w:p w14:paraId="206CEDFA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14:paraId="2F352E09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14:paraId="5925C275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составлять систематические таблицы;</w:t>
      </w:r>
    </w:p>
    <w:p w14:paraId="7AB43735">
      <w:pPr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14:paraId="7A1B1812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 Работа с исторической картой:</w:t>
      </w:r>
    </w:p>
    <w:p w14:paraId="0819696E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</w:t>
      </w:r>
    </w:p>
    <w:p w14:paraId="7D9CA4A1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14:paraId="1EB532E4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 Работа с историческими источниками:</w:t>
      </w:r>
    </w:p>
    <w:p w14:paraId="218F1371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14:paraId="19F77309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14:paraId="14354193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14:paraId="7E2749CE">
      <w:pPr>
        <w:numPr>
          <w:ilvl w:val="0"/>
          <w:numId w:val="33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14:paraId="4D92ABC8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 Историческое описание (реконструкция):</w:t>
      </w:r>
    </w:p>
    <w:p w14:paraId="3D529F40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14:paraId="6798F070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14:paraId="04C6CCE3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</w:t>
      </w:r>
    </w:p>
    <w:p w14:paraId="638219EE">
      <w:pPr>
        <w:numPr>
          <w:ilvl w:val="0"/>
          <w:numId w:val="34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14:paraId="381ED8DC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6. Анализ, объяснение исторических событий, явлений:</w:t>
      </w:r>
    </w:p>
    <w:p w14:paraId="3D5EC087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14:paraId="60431D3A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14:paraId="3A0C49A9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14:paraId="70957045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14:paraId="73D56F9B">
      <w:pPr>
        <w:numPr>
          <w:ilvl w:val="0"/>
          <w:numId w:val="35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4"/>
          <w:szCs w:val="24"/>
        </w:rPr>
        <w:t>XXI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</w:t>
      </w:r>
    </w:p>
    <w:p w14:paraId="052430B9">
      <w:pPr>
        <w:spacing w:after="0" w:line="240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14:paraId="46854ACB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в., объяснять, что могло лежать в их основе;</w:t>
      </w:r>
    </w:p>
    <w:p w14:paraId="3AD6DE20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14:paraId="43B0DFE0">
      <w:pPr>
        <w:numPr>
          <w:ilvl w:val="0"/>
          <w:numId w:val="36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14:paraId="052F08AD">
      <w:pPr>
        <w:spacing w:after="0" w:line="240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 Применение исторических знаний:</w:t>
      </w:r>
    </w:p>
    <w:p w14:paraId="77D69A61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14:paraId="35279CD4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(в том числе на региональном материале);</w:t>
      </w:r>
    </w:p>
    <w:p w14:paraId="20B78430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4"/>
          <w:szCs w:val="24"/>
        </w:rPr>
        <w:t>XIX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14:paraId="436D122B">
      <w:pPr>
        <w:numPr>
          <w:ilvl w:val="0"/>
          <w:numId w:val="37"/>
        </w:numPr>
        <w:spacing w:after="0" w:line="240" w:lineRule="auto"/>
        <w:jc w:val="both"/>
        <w:rPr>
          <w:sz w:val="24"/>
          <w:szCs w:val="24"/>
          <w:lang w:val="ru-RU"/>
        </w:rPr>
        <w:sectPr>
          <w:pgSz w:w="11906" w:h="16383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4"/>
          <w:szCs w:val="24"/>
        </w:rPr>
        <w:t>XX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вв.</w:t>
      </w:r>
    </w:p>
    <w:p w14:paraId="1ADCEEE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0" w:name="block-4911344"/>
      <w:bookmarkEnd w:id="10"/>
      <w:bookmarkStart w:id="11" w:name="block-49113481"/>
      <w:bookmarkEnd w:id="11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15A16CC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3688075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Style w:val="7"/>
        <w:tblW w:w="13567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19"/>
        <w:gridCol w:w="2519"/>
        <w:gridCol w:w="257"/>
        <w:gridCol w:w="386"/>
        <w:gridCol w:w="143"/>
        <w:gridCol w:w="803"/>
        <w:gridCol w:w="5235"/>
        <w:gridCol w:w="3705"/>
      </w:tblGrid>
      <w:tr w14:paraId="432EA50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10AF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EB682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</w:t>
            </w:r>
          </w:p>
        </w:tc>
        <w:tc>
          <w:tcPr>
            <w:tcW w:w="1559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652B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411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D0710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14:paraId="4516428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632F5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SimHei" w:cs="Times New Roman"/>
                <w:bCs/>
                <w:kern w:val="2"/>
                <w:sz w:val="24"/>
                <w:szCs w:val="24"/>
                <w:lang w:val="ru-RU"/>
              </w:rPr>
              <w:t>Деятельность учителя с учетом программы воспитания</w:t>
            </w:r>
          </w:p>
        </w:tc>
      </w:tr>
      <w:tr w14:paraId="5386663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311D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5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58181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681E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сего </w:t>
            </w:r>
          </w:p>
          <w:p w14:paraId="5DD6110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C89EF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027AAD8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работы </w:t>
            </w:r>
          </w:p>
        </w:tc>
        <w:tc>
          <w:tcPr>
            <w:tcW w:w="4111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33E5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54E63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6067C4A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4920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BEAAF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История Древнего мира</w:t>
            </w: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09322D0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4E94F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8F8F46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5F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538B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8C337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FEB76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FAD83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002CC4D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      </w:r>
          </w:p>
        </w:tc>
      </w:tr>
      <w:tr w14:paraId="1D426D6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3D1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ADCAC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9874A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56830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A12A66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  <w:p w14:paraId="5D69CB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РЭШ: </w:t>
            </w:r>
          </w:p>
          <w:p w14:paraId="1C7B17D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2. Древнейшие люди:</w:t>
            </w:r>
          </w:p>
          <w:p w14:paraId="6791C2E4">
            <w:pPr>
              <w:spacing w:after="0" w:line="240" w:lineRule="auto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"https://resh.edu.ru/subject/lesson/405/"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/405/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</w:p>
          <w:p w14:paraId="016088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3. Родовая община охотников и собирателей: </w:t>
            </w:r>
          </w:p>
          <w:p w14:paraId="0326D8D1">
            <w:pPr>
              <w:spacing w:after="0" w:line="240" w:lineRule="auto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"https://resh.edu.ru/subject/lesson/406/"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/406/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</w:p>
          <w:p w14:paraId="38913B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AA9A2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D663F1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8E4BD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731F4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48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48A8E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F3FC47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DF841D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031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F2662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Древний мир. Древний Восток</w:t>
            </w: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241CD4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14:paraId="35C52D6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C960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AA13A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4202C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32B2F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5FED37">
            <w:pPr>
              <w:spacing w:after="0" w:line="240" w:lineRule="auto"/>
              <w:jc w:val="both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  <w:t xml:space="preserve"> РЭШ: </w:t>
            </w:r>
          </w:p>
          <w:p w14:paraId="47F1EE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5. Государство на берегах Нила: </w:t>
            </w:r>
          </w:p>
          <w:p w14:paraId="196F4BF4">
            <w:pPr>
              <w:spacing w:after="0" w:line="240" w:lineRule="auto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"https://resh.edu.ru/subject/lesson/7524/start/310360/"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/7524/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/310360/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159CBEF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Урок 6. Военные походы фараонов: </w:t>
            </w:r>
          </w:p>
          <w:p w14:paraId="715F2DE9">
            <w:pPr>
              <w:spacing w:after="0" w:line="240" w:lineRule="auto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"https://resh.edu.ru/subject/lesson/7525/start/310391/"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/7525/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/310391/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14:paraId="382C0B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 7. Религия и культура Древнего Египта</w:t>
            </w:r>
          </w:p>
          <w:p w14:paraId="2C3BC690">
            <w:pPr>
              <w:spacing w:after="0" w:line="240" w:lineRule="auto"/>
              <w:jc w:val="both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"https://resh.edu.ru/subject/lesson/7523/start/310422/"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resh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edu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subject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lesson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/7523/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start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/310422/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45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5C5E65">
            <w:pPr>
              <w:tabs>
                <w:tab w:val="left" w:pos="994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  <w:lang w:val="ru-RU"/>
              </w:rPr>
              <w:t xml:space="preserve"> Реализация воспитательного компонента через знакомство с легендой о Будде, демонстрацию детям примеров человеколюбия и добросердечности. Реализация воспитательного компонента через знакомство с высказываниями Конфуция. Ориентация в системе моральных норм и ценностей. Уважение к личности и ее достоинствам, доброжелательное отношение к окружающим</w:t>
            </w:r>
          </w:p>
        </w:tc>
      </w:tr>
      <w:tr w14:paraId="033B5EF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DD6E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31AA8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6AD40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E90E6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6204D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831E03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730DF8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D424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41209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CB7C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6F8A3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506B3A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732B83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78D2E4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C2BF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8C831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095F8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9098A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3974A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216834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CB43F8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6EFC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76FBD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343A0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EAAED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DBFDD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D44CF2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DD8B6E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0593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3CCD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705DE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23741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89FDB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FF45DE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7918E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0238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A12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48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C6658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2AB9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5A522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031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54C27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Древняя Греция. Эллинизм</w:t>
            </w: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9EE95B6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45DB0ED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2809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3622D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F4F0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9D604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6A865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7F4157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на уроке дискуссий, которые дают обучающимся возможность приобрести опыт ведения конструктивного диалога; работы в парах, которые учат обучающихся 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 Использование воспитательных возможностей содержания учебного предмета через демонстрацию обучающимся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14:paraId="515EB97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CC6D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F541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Греческие полисы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BE86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E9FF4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42BC7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9FE122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F2FAD6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D4D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5476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ьтура Древней Греции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390F5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22615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021CD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301775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FACC7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D61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2072E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BC2F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B230A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8A1F92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AB9B97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381401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7F358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711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482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55662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FC574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96CD33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031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D0B74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Древний Рим</w:t>
            </w: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C34242C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14:paraId="0AB63FE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0903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C1472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B2C9D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1171C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9BC47A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98D066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длдя демонстрации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14:paraId="4C0FB2F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4C6A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237A0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AAF44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CE98C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CDFFC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D8061D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D806FE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9015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DAEB3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BD1FF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B3657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6FA2CB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3C15C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D6DB7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E42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5D1D9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2DEEF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3C1F3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7A6C9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7FE433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527488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F345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80F8D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5CEED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5B8FB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6E2C6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"https://m.edsoo.ru/7f41393a"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41393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453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7C2A16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73CFF1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18182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695B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6D8A9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1E2E1FE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9B683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A8E118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C914C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38EA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C2E7F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83B9B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32D7C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92948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4550A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0BF0A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3FDD5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11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EAE8A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EA03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B37387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23FAABE7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Style w:val="7"/>
        <w:tblW w:w="13568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28"/>
        <w:gridCol w:w="2642"/>
        <w:gridCol w:w="269"/>
        <w:gridCol w:w="403"/>
        <w:gridCol w:w="170"/>
        <w:gridCol w:w="1407"/>
        <w:gridCol w:w="3320"/>
        <w:gridCol w:w="4729"/>
      </w:tblGrid>
      <w:tr w14:paraId="2A9E3950">
        <w:trPr>
          <w:trHeight w:val="144" w:hRule="atLeast"/>
        </w:trPr>
        <w:tc>
          <w:tcPr>
            <w:tcW w:w="5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7B120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834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F7E6E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14:paraId="1885B6F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1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893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01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B9684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303A6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SimHei" w:cs="Times New Roman"/>
                <w:bCs/>
                <w:kern w:val="2"/>
                <w:sz w:val="24"/>
                <w:szCs w:val="24"/>
                <w:lang w:val="ru-RU"/>
              </w:rPr>
              <w:t>Деятельность учителя с учетом программы воспитания</w:t>
            </w:r>
          </w:p>
        </w:tc>
      </w:tr>
      <w:tr w14:paraId="73812EA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5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91158C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834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282096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81F4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сего </w:t>
            </w:r>
          </w:p>
          <w:p w14:paraId="31E6BDE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54EB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Контрработы</w:t>
            </w:r>
          </w:p>
          <w:p w14:paraId="47B9B38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71223C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AB1E3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9A35E1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322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620A3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Всеобщая история. История Средних веков</w:t>
            </w: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8F7763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14:paraId="0CF8FD2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6DB3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4BBC0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6974E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C2043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98A29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2EA0B3D">
            <w:p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 w:eastAsia="Symbol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</w:t>
            </w:r>
          </w:p>
          <w:p w14:paraId="1502FAF3">
            <w:pPr>
              <w:spacing w:after="0" w:line="240" w:lineRule="auto"/>
              <w:jc w:val="both"/>
              <w:rPr>
                <w:rFonts w:ascii="Times New Roman" w:hAnsi="Times New Roman" w:eastAsia="Symbol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</w:t>
            </w:r>
          </w:p>
          <w:p w14:paraId="2BE4EDA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работы или работы в парах, которые учат школьников командной работе и взаимодействию с другими детьми;</w:t>
            </w:r>
          </w:p>
        </w:tc>
      </w:tr>
      <w:tr w14:paraId="2D8E440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2BA5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A33F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15758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850EF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93AC0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949668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F57C29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9AC6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606D9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0512A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7E2ED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D02033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B1781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910905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F58C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3D38E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7C73F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5897C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13567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FC38D3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94C49D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821C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067D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FDE62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0C826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832A6D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DE4028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5AB595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77A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92009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22479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E9B48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97672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3A8D64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воспитательных возможностей содержания учебного предмета для демонстрации учащимся примеров ответственного, гражданского поведения</w:t>
            </w:r>
          </w:p>
        </w:tc>
      </w:tr>
      <w:tr w14:paraId="26FA59A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CF3A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A3490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32DFF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9F47A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67578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D1549E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возможность приобрести навык самостоятельного решения теоретической проблемы, навык генерирования и оформления собственных идей, уважительного отношения к чужим идеям,  навык публичного выступления перед аудиторией, аргументирования и отстаивания своей точки зрения.</w:t>
            </w:r>
          </w:p>
        </w:tc>
      </w:tr>
      <w:tr w14:paraId="4529FF3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099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64757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6BFAE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B2663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70058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6EA0D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1B951B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10DE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1197C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F2513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0D425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A2AEA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9CEE8A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889E90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9829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E35A5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7F4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0D5FB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908A79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"https://m.edsoo.ru/7f414c04"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A9068B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E67816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8B93E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C41A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41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5E970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20CC5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596341E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322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759BA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788C9A1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14:paraId="1C9105C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5B9A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C32E3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4CC5E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E33C0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98231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A07D10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качества, получить опыт участия в социально значимых делах;</w:t>
            </w:r>
          </w:p>
        </w:tc>
      </w:tr>
      <w:tr w14:paraId="6EFE3A9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29F6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0139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EB3E9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CE5FF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7E327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AAC804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4EC351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731C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0A5EB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2553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805F07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ABC9D9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204A5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14:paraId="6088AF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D35A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59E8A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F277C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FADA6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ECB77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23222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920064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D57E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373B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916C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F6A73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E89F3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624105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1A29D6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2922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775A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900DF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76407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AD682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190EFA">
            <w:p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 w:eastAsia="Symbol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</w:t>
            </w:r>
          </w:p>
          <w:p w14:paraId="261FBA5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</w:p>
        </w:tc>
      </w:tr>
      <w:tr w14:paraId="077528C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0713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E2EF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22A69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22326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A1A82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7A8266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65C2782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ED42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99FE7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069BA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01842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E687D4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"https://m.edsoo.ru/7f414a6a"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245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99B226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430D33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ABE03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B88C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</w:p>
        </w:tc>
        <w:tc>
          <w:tcPr>
            <w:tcW w:w="4111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00568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1ECFD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ED89D3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ED128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A30B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F0839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A7E0B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9E5C1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DA1115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794A599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Style w:val="7"/>
        <w:tblW w:w="13568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26"/>
        <w:gridCol w:w="3118"/>
        <w:gridCol w:w="567"/>
        <w:gridCol w:w="710"/>
        <w:gridCol w:w="3118"/>
        <w:gridCol w:w="5529"/>
      </w:tblGrid>
      <w:tr w14:paraId="3461B00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12329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31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16BF3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127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6D55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11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C9351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A40C68E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SimHei" w:cs="Times New Roman"/>
                <w:bCs/>
                <w:kern w:val="2"/>
                <w:sz w:val="24"/>
                <w:szCs w:val="24"/>
                <w:lang w:val="ru-RU"/>
              </w:rPr>
              <w:t>Деятельность учителя с учетом программы воспитания</w:t>
            </w:r>
          </w:p>
        </w:tc>
      </w:tr>
      <w:tr w14:paraId="76989EE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00A347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9D4F43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6303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Всего </w:t>
            </w:r>
          </w:p>
          <w:p w14:paraId="709D6A9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1C4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Контрработы </w:t>
            </w:r>
          </w:p>
        </w:tc>
        <w:tc>
          <w:tcPr>
            <w:tcW w:w="3118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E0898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B3245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32FC1AB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039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BB58B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Конец XV — XVII в.</w:t>
            </w: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169AF40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14:paraId="3A1D635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294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F1D83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9DDD2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F5676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1E5EF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6D470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качества;</w:t>
            </w:r>
          </w:p>
        </w:tc>
      </w:tr>
      <w:tr w14:paraId="60CD7D1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5B1B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AB3C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9ABE0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4276F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B034E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F65B9E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35CD2D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619B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84D4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7E21A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66EB2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E4228B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07F0B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2B6B1E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FBCB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EB60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A4B6FF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1759E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75A2D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31DF04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проблемных ситуаций для обсуждения в классе</w:t>
            </w:r>
          </w:p>
        </w:tc>
      </w:tr>
      <w:tr w14:paraId="75DEC96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702D8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C240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F6895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18593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FD840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26DD87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091ADE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49A2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E026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в.в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96B5F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50F9C3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190CE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5C7183">
            <w:p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</w:p>
        </w:tc>
      </w:tr>
      <w:tr w14:paraId="6E45A2E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38A7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BD79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CC4C2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21EF0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554D3A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08048D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DCA084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5F5E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E5EC6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57F50E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D8167D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6D2ED6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91E828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14:paraId="054E50D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8161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DE2BE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457E06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EBF5D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3CE87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"https://m.edsoo.ru/7f416a9a"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AF10F2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E5506B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D94F4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B5EF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23 </w:t>
            </w:r>
          </w:p>
        </w:tc>
        <w:tc>
          <w:tcPr>
            <w:tcW w:w="382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AEDC9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E8415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B41C02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039" w:type="dxa"/>
            <w:gridSpan w:val="5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400CB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D5B7DF">
            <w:pPr>
              <w:spacing w:after="0" w:line="240" w:lineRule="auto"/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14:paraId="2CF91D8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18FE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5F6C7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F8CC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26A5D2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B3A87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"https://m.edsoo.ru/7f4168ec"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C1A12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</w:t>
            </w:r>
          </w:p>
        </w:tc>
      </w:tr>
      <w:tr w14:paraId="635AEB3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BB39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F67EE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C5048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CD833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990D2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"https://m.edsoo.ru/7f4168ec"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CDBF23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3DC4EF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B65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68FCE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6A86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D3296A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DB082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"https://m.edsoo.ru/7f4168ec"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C1B4FEC">
            <w:p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</w:p>
        </w:tc>
      </w:tr>
      <w:tr w14:paraId="5BD3782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FB5D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78F30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F5787C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AF7F7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DD2B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"https://m.edsoo.ru/7f4168ec"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7A4F63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1DBBDB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6406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0CBC5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4E6188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364B54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D2920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Презентации учителя и учащихся</w:t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7A87881">
            <w:pPr>
              <w:tabs>
                <w:tab w:val="left" w:pos="980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</w:p>
        </w:tc>
      </w:tr>
      <w:tr w14:paraId="0F6F2D7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4329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AA74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8335D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2BB00B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765CC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"https://m.edsoo.ru/7f4168ec"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0E082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E3D7E7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A17D7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A1B3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</w:p>
        </w:tc>
        <w:tc>
          <w:tcPr>
            <w:tcW w:w="382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F81E9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3012E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2AAF8A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5AC3D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8372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AF0581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D0631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80E78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240C7D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30ABF760">
      <w:pPr>
        <w:spacing w:after="0" w:line="240" w:lineRule="auto"/>
        <w:ind w:left="120"/>
      </w:pPr>
      <w:bookmarkStart w:id="12" w:name="block-4911345"/>
      <w:bookmarkEnd w:id="12"/>
      <w:bookmarkStart w:id="13" w:name="block-49113441"/>
      <w:bookmarkEnd w:id="13"/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Style w:val="7"/>
        <w:tblW w:w="13567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26"/>
        <w:gridCol w:w="57"/>
        <w:gridCol w:w="3061"/>
        <w:gridCol w:w="567"/>
        <w:gridCol w:w="850"/>
        <w:gridCol w:w="2977"/>
        <w:gridCol w:w="5529"/>
      </w:tblGrid>
      <w:tr w14:paraId="5703044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9F9A76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3118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10281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14:paraId="47E15AD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141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08FD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B64E6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17DDD4E">
            <w:pPr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eastAsia="SimHei" w:cs="Times New Roman"/>
                <w:b/>
                <w:bCs/>
                <w:kern w:val="2"/>
                <w:sz w:val="24"/>
                <w:szCs w:val="24"/>
                <w:lang w:val="ru-RU"/>
              </w:rPr>
              <w:t>Деятельность учителя с учетом программы воспитания</w:t>
            </w:r>
          </w:p>
        </w:tc>
      </w:tr>
      <w:tr w14:paraId="1DF7004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B78FB0F">
            <w:pPr>
              <w:spacing w:line="240" w:lineRule="auto"/>
              <w:rPr>
                <w:lang w:val="ru-RU"/>
              </w:rPr>
            </w:pPr>
          </w:p>
        </w:tc>
        <w:tc>
          <w:tcPr>
            <w:tcW w:w="3118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FF0EEB1">
            <w:pPr>
              <w:spacing w:line="240" w:lineRule="auto"/>
              <w:rPr>
                <w:lang w:val="ru-RU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C266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Всего </w:t>
            </w:r>
          </w:p>
          <w:p w14:paraId="5AAAEFF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AF493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ольные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работы </w:t>
            </w:r>
          </w:p>
          <w:p w14:paraId="4BFEAA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E0ED3F9">
            <w:pPr>
              <w:spacing w:line="240" w:lineRule="auto"/>
            </w:pP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8801F67">
            <w:pPr>
              <w:spacing w:line="240" w:lineRule="auto"/>
              <w:rPr>
                <w:lang w:val="ru-RU"/>
              </w:rPr>
            </w:pPr>
          </w:p>
        </w:tc>
      </w:tr>
      <w:tr w14:paraId="4D8891A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038" w:type="dxa"/>
            <w:gridSpan w:val="6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0933CE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AC30CF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</w:tr>
      <w:tr w14:paraId="1D7146B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5BE1B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2EF9C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F88EB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549B2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0ECF3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65EDD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классе.</w:t>
            </w:r>
          </w:p>
          <w:p w14:paraId="3602E88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 глобальных компетенций.</w:t>
            </w:r>
          </w:p>
          <w:p w14:paraId="65558D8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читательской грамотности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навыков смыслового чтения. Развитие критического мышления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14:paraId="1ADFA6A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D63AC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FF1C0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E8C57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5CD35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F15EF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D2620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06D879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161A6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78F9F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2CAD2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B094F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0EFF3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AED1DD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DFE00F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FFC8C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5BFD86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3D1B7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ED9464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83540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9139E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B6C02D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48DAA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3CF866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426A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60D89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58B8E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E5B11E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4B007C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04DB5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B862D9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56EDF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896B1E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60FE7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811799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4B41DA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F92BC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C1487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43DE0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73EF34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1E135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B6DCF4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94174B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F3F37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B6B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05020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5169D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E9519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9EB9F4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FD120C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2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1E8CC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11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682C4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A79719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1120E7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239EC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"https://m.edsoo.ru/7f418bce"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E9FCB2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2FCE2E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46F9F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3505F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452F32">
            <w:pPr>
              <w:spacing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2975C2FE">
            <w:pPr>
              <w:spacing w:line="240" w:lineRule="auto"/>
            </w:pP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C1A47CF">
            <w:pPr>
              <w:spacing w:line="240" w:lineRule="auto"/>
            </w:pPr>
          </w:p>
        </w:tc>
      </w:tr>
      <w:tr w14:paraId="080BA4A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3566" w:type="dxa"/>
            <w:gridSpan w:val="7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C20A13">
            <w:pPr>
              <w:spacing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XVIII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</w:tr>
      <w:tr w14:paraId="3A1F7AD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19A85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1DA0A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8B7BB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C9F5D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9E8DF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76071DD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классе.</w:t>
            </w:r>
          </w:p>
          <w:p w14:paraId="7401BCA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 глобальных компетенций.</w:t>
            </w:r>
          </w:p>
          <w:p w14:paraId="018CE43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читательской грамотности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навыков смыслового чтения. Развитие критического мышления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14:paraId="2DDDDC6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D91FB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799DA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7F494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C0F98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90014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495DA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E78333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85711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EBCCCA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9207E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6DFDA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6DDAD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2D06DB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D29A2D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25D90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02028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ADEAC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D52AE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845FC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DD955B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C5A2A0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29BF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5963A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E296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E3D3A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9A9EF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52A976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959282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4CED6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BBCDC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A1F71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870FC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5346A4">
            <w:pPr>
              <w:spacing w:after="0" w:line="240" w:lineRule="auto"/>
              <w:ind w:left="135"/>
            </w:pP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4F3B17">
            <w:pPr>
              <w:spacing w:after="0" w:line="240" w:lineRule="auto"/>
              <w:ind w:left="135"/>
            </w:pPr>
          </w:p>
        </w:tc>
      </w:tr>
      <w:tr w14:paraId="3A380D6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8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2881B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06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70CB7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9CB67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D44B79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046BF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"https://m.edsoo.ru/7f418a34"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C5102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2AF388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D5C02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9F4F4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A4E3B8">
            <w:pPr>
              <w:spacing w:line="240" w:lineRule="auto"/>
            </w:pP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213B5083">
            <w:pPr>
              <w:spacing w:line="240" w:lineRule="auto"/>
            </w:pPr>
          </w:p>
        </w:tc>
        <w:tc>
          <w:tcPr>
            <w:tcW w:w="5528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270FAA8">
            <w:pPr>
              <w:spacing w:line="240" w:lineRule="auto"/>
            </w:pPr>
          </w:p>
        </w:tc>
      </w:tr>
      <w:tr w14:paraId="2B01421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644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2295A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99FC1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8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D8F045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647D09">
            <w:pPr>
              <w:spacing w:line="240" w:lineRule="auto"/>
            </w:pPr>
          </w:p>
        </w:tc>
        <w:tc>
          <w:tcPr>
            <w:tcW w:w="552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2ECA37">
            <w:pPr>
              <w:spacing w:line="240" w:lineRule="auto"/>
            </w:pPr>
          </w:p>
        </w:tc>
      </w:tr>
    </w:tbl>
    <w:p w14:paraId="010021FB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518A1221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Style w:val="7"/>
        <w:tblW w:w="13567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7"/>
        <w:gridCol w:w="2977"/>
        <w:gridCol w:w="567"/>
        <w:gridCol w:w="141"/>
        <w:gridCol w:w="709"/>
        <w:gridCol w:w="710"/>
        <w:gridCol w:w="2975"/>
        <w:gridCol w:w="4821"/>
      </w:tblGrid>
      <w:tr w14:paraId="18728DF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0B537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 </w:t>
            </w:r>
          </w:p>
          <w:p w14:paraId="552E4812">
            <w:pPr>
              <w:spacing w:after="0" w:line="240" w:lineRule="auto"/>
              <w:ind w:left="135"/>
            </w:pPr>
          </w:p>
        </w:tc>
        <w:tc>
          <w:tcPr>
            <w:tcW w:w="2977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737F6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D3E0A7A">
            <w:pPr>
              <w:spacing w:after="0" w:line="240" w:lineRule="auto"/>
              <w:ind w:left="135"/>
            </w:pPr>
          </w:p>
        </w:tc>
        <w:tc>
          <w:tcPr>
            <w:tcW w:w="1417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E3C2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685" w:type="dxa"/>
            <w:gridSpan w:val="2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51CE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  <w:tc>
          <w:tcPr>
            <w:tcW w:w="48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6578FB2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eastAsia="SimHei" w:cs="Times New Roman"/>
                <w:b/>
                <w:bCs/>
                <w:kern w:val="2"/>
                <w:sz w:val="24"/>
                <w:szCs w:val="24"/>
                <w:lang w:val="ru-RU"/>
              </w:rPr>
              <w:t>Деятельность учителя с учетом программы воспитания</w:t>
            </w:r>
          </w:p>
        </w:tc>
      </w:tr>
      <w:tr w14:paraId="4604E9B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DD15F58">
            <w:pPr>
              <w:spacing w:line="240" w:lineRule="auto"/>
              <w:rPr>
                <w:lang w:val="ru-RU"/>
              </w:rPr>
            </w:pPr>
          </w:p>
        </w:tc>
        <w:tc>
          <w:tcPr>
            <w:tcW w:w="2977" w:type="dxa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D66A17F">
            <w:pPr>
              <w:spacing w:line="240" w:lineRule="auto"/>
              <w:rPr>
                <w:lang w:val="ru-RU"/>
              </w:rPr>
            </w:pPr>
          </w:p>
        </w:tc>
        <w:tc>
          <w:tcPr>
            <w:tcW w:w="5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5C049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Всего </w:t>
            </w:r>
          </w:p>
          <w:p w14:paraId="72AFE99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F380B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Контр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ольные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работы </w:t>
            </w:r>
          </w:p>
          <w:p w14:paraId="4789C26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  <w:vMerge w:val="continue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12F9678">
            <w:pPr>
              <w:spacing w:line="240" w:lineRule="auto"/>
            </w:pP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646C819">
            <w:pPr>
              <w:spacing w:line="240" w:lineRule="auto"/>
            </w:pPr>
          </w:p>
        </w:tc>
      </w:tr>
      <w:tr w14:paraId="045A4A1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3566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CCBA8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14:paraId="6AF196C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11A22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DECF0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88744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154694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91E5A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B319F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классе.</w:t>
            </w:r>
          </w:p>
          <w:p w14:paraId="2453133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 глобальных компетенций.</w:t>
            </w:r>
          </w:p>
          <w:p w14:paraId="0183C7C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читательской грамотности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навыков смыслового чтения. Развитие критического мышления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14:paraId="54FB391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BD066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8C749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A1198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CAB90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03AB7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6E6D52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26B7CC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80F9C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658D2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7DD1F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86E5C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F3D6B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A4A337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1B6BDD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B060F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3A5C20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626C0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0432BE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390F8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AF2C98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011A76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65EA7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33829B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D3659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E126D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CC32D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F0C75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B40E78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DE88B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5CB06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EA7B34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16FADE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9921B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935B1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DBA6C1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6B252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CC46B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24190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AE812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4638F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7ACA43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6D6644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3F812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12D7BC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4E60F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26DA73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690A6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E54FD4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B95B74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61669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1EBA8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A0A87F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66082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2DF21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84FD02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FA3AA0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A5AA2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97978F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1E26A0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7F3BF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93598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A37823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DBE501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4337B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92114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36F36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33D9FA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84C07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"https://m.edsoo.ru/7f41adc0"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3C0936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3962CF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435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B8C7F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52BE6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95DFF9">
            <w:pPr>
              <w:spacing w:line="240" w:lineRule="auto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3C576C76">
            <w:pPr>
              <w:spacing w:line="240" w:lineRule="auto"/>
            </w:pPr>
          </w:p>
        </w:tc>
        <w:tc>
          <w:tcPr>
            <w:tcW w:w="4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EFFE508">
            <w:pPr>
              <w:spacing w:line="240" w:lineRule="auto"/>
            </w:pPr>
          </w:p>
        </w:tc>
      </w:tr>
      <w:tr w14:paraId="15D52DA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3566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33EFA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14:paraId="34DC36B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3AC7D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E5427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D9303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06C47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F9097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43D877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классе.</w:t>
            </w:r>
          </w:p>
          <w:p w14:paraId="40C7B3D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Развитие глобальных компетенций.</w:t>
            </w:r>
          </w:p>
          <w:p w14:paraId="6E5B23E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читательской грамотности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 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навыков смыслового чтения. Развитие критического мышления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;</w:t>
            </w:r>
          </w:p>
        </w:tc>
      </w:tr>
      <w:tr w14:paraId="229DBC1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9EF35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283CE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2F0D4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8ABDF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A36F2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B0FDAB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FEC537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FC6D0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EC2F5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339B6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34FD00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04650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25E18D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E9FE26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C3F1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A53E17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EE2F2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667FA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2929D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53551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B1A954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EB5DA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5CB04B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4B012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E9F9C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54625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998077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983CE0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0BD56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DD631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F0E51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819865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A99EE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408C2A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881F22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21C50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45C46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B42E8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786759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69DF8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980F90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DC9ADE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FA402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5C1BE3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CCB6A7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F980C6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33C3F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F6DF12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898C61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54F6E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89883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30AB4C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DBC057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6E777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5291B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905877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EB69D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9CE202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72983A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BACC1B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B966F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81D45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2958BF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8C401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5880A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BDF1A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5EBA2C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94980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A8372A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EC750E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82D64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FA0B5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443C1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A3BFC5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0A813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"https://m.edsoo.ru/7f41ac44"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610DC9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68B38F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435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AD8B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2690A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0FC811">
            <w:pPr>
              <w:spacing w:line="240" w:lineRule="auto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25F4129E">
            <w:pPr>
              <w:spacing w:line="240" w:lineRule="auto"/>
            </w:pPr>
          </w:p>
        </w:tc>
        <w:tc>
          <w:tcPr>
            <w:tcW w:w="4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B24F29C">
            <w:pPr>
              <w:spacing w:line="240" w:lineRule="auto"/>
            </w:pPr>
          </w:p>
        </w:tc>
      </w:tr>
      <w:tr w14:paraId="776A264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13566" w:type="dxa"/>
            <w:gridSpan w:val="8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FE4BF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14:paraId="74E5A07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69FDC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D2A5F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13CAD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251F21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B0B889">
            <w:pPr>
              <w:spacing w:after="0" w:line="240" w:lineRule="auto"/>
              <w:jc w:val="both"/>
              <w:rPr>
                <w:rFonts w:ascii="Times New Roman" w:hAnsi="Times New Roman" w:eastAsia="Calibri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4"/>
                <w:szCs w:val="24"/>
              </w:rPr>
              <w:t>Infourok.ru</w:t>
            </w:r>
          </w:p>
          <w:p w14:paraId="642C0A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vMerge w:val="restar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A2D59E4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качества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демонстрация учащимся примеров ответственного, гражданского поведения, проявления человеколюбия и добросердечности, подбор соответствующих текстов для чтения, задач для решения, проблемных ситуаций для обсуждения в классе.</w:t>
            </w:r>
          </w:p>
          <w:p w14:paraId="38DABFE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>применение   на   уроке   интерактивных   форм   работы   учащихся: интеллектуальных игр,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14:paraId="4C44A53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11FBC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66AED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B3F9F8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EEC4AF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F99CC9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1A9BD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5518898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19C69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D23C4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856682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A53732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3BD213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FB429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0A76C8D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33408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25EA61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00922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952524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3C6C20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B65D9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7850EED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A784B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FD985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Возрождение страны с 2000-х гг. Воссоединение Крыма с Россией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839DCD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96B9E8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B92253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6D8196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4542634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41DFC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685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52B2B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93047B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DB55F4">
            <w:pPr>
              <w:spacing w:after="0" w:line="240" w:lineRule="auto"/>
              <w:ind w:left="135"/>
              <w:jc w:val="center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0B83F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 учителя</w:t>
            </w:r>
          </w:p>
        </w:tc>
        <w:tc>
          <w:tcPr>
            <w:tcW w:w="4820" w:type="dxa"/>
            <w:vMerge w:val="continue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FBDC7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5017612">
        <w:trPr>
          <w:trHeight w:val="144" w:hRule="atLeast"/>
        </w:trPr>
        <w:tc>
          <w:tcPr>
            <w:tcW w:w="435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A5080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70F18E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721158">
            <w:pPr>
              <w:spacing w:line="240" w:lineRule="auto"/>
            </w:pP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  <w:vAlign w:val="center"/>
          </w:tcPr>
          <w:p w14:paraId="3A4F7C9C">
            <w:pPr>
              <w:spacing w:line="240" w:lineRule="auto"/>
            </w:pPr>
          </w:p>
        </w:tc>
        <w:tc>
          <w:tcPr>
            <w:tcW w:w="4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0233CC5">
            <w:pPr>
              <w:spacing w:line="240" w:lineRule="auto"/>
            </w:pPr>
          </w:p>
        </w:tc>
      </w:tr>
      <w:tr w14:paraId="1F5F96C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4352" w:type="dxa"/>
            <w:gridSpan w:val="4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AD7AF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746CD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71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0C5EB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97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99868A">
            <w:pPr>
              <w:spacing w:line="240" w:lineRule="auto"/>
            </w:pPr>
          </w:p>
        </w:tc>
        <w:tc>
          <w:tcPr>
            <w:tcW w:w="482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766748">
            <w:pPr>
              <w:spacing w:line="240" w:lineRule="auto"/>
            </w:pPr>
          </w:p>
        </w:tc>
      </w:tr>
    </w:tbl>
    <w:p w14:paraId="3D24F5A0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10D9AB2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ПОУРОЧНОЕ ПЛАНИРОВАНИЕ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Календарно-тематическое планирование</w:t>
      </w:r>
    </w:p>
    <w:p w14:paraId="662C2E80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КЛАСС </w:t>
      </w:r>
    </w:p>
    <w:tbl>
      <w:tblPr>
        <w:tblStyle w:val="7"/>
        <w:tblW w:w="13000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599"/>
        <w:gridCol w:w="8290"/>
        <w:gridCol w:w="3118"/>
        <w:gridCol w:w="993"/>
      </w:tblGrid>
      <w:tr w14:paraId="49B6CA0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802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0DCE9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1B12B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14:paraId="7BD40D0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44882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2F2ED89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14:paraId="29A7203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B7D7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478A0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изучает история.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8277C7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"https://m.edsoo.ru/863f8d54"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https://m.edsoo.ru/863f8d54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6672C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CC59B2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AD26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33814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Историческая хронология. Историческая карта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D5D61A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"https://m.edsoo.ru/863f8f2a"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https://m.edsoo.ru/863f8f2a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03D76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596556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42CB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DE3F7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Происхождение, расселение и эволюция древнейшего человека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A14F1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"https://m.edsoo.ru/863f9380"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9380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675E6D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C0B605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4B23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002E0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Появление человека разумного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F3810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"https://m.edsoo.ru/863f9740"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https://m.edsoo.ru/863f9740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FBADBC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222187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93AD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784A7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Древнейшие земледельцы и скотоводы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F8815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"https://m.edsoo.ru/863f9c68"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https://m.edsoo.ru/863f9c68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368365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B9F6D6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94D6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A02A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первобытности к цивилизации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9817E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"https://m.edsoo.ru/863fa050"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https://m.edsoo.ru/863fa050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9F3D89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C5A2E5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B2EE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10F2F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0567C9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"https://m.edsoo.ru/863fa244"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244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259B4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604715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3C55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86B83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государственной власти.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649337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"https://m.edsoo.ru/863fa6ea"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https://m.edsoo.ru/863fa6ea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45772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DA6FCD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EDD7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29726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A78A5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"https://m.edsoo.ru/863faa50"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59A18A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C3528B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1668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5AFFB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0FDF8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"https://m.edsoo.ru/863fabea"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fabea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62623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FD4C24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F25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7CD43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389A3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"https://m.edsoo.ru/863fadfc"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fadfc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4E5109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D6435E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5860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F116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Религиозные верования египтян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8302E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"https://m.edsoo.ru/863fb130"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https://m.edsoo.ru/863fb130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3D0687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AB84D4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E7ED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1F4F8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Познания древних египтян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6F5CC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"https://m.edsoo.ru/863fb324"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https://m.edsoo.ru/863fb324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5783CC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CFA22E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EFDF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19273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0C1185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"https://m.edsoo.ru/863fb540"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095EBD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021E0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50595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602BD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Вавилон.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15DDA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"https://m.edsoo.ru/863fb748"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https://m.edsoo.ru/863fb748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076809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1178AC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1445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43AD3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Ассирия.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B9388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"https://m.edsoo.ru/863fbac2"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https://m.edsoo.ru/863fbac2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55A99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93FFAC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E5E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9E9D6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Нововавилонское царство.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1FD655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"https://m.edsoo.ru/863fbdd8"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https://m.edsoo.ru/863fbdd8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E96A0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CE5706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F9C5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0252A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Финикия.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C3FB0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"https://m.edsoo.ru/863fbfcc"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https://m.edsoo.ru/863fbfcc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A5EC1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A7F144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7FC2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245A0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C51E60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"https://m.edsoo.ru/863fc26a"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B07FB7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7BF6C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3CA6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5B3F3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Завоевания персов.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7927DE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"https://m.edsoo.ru/863fc4c2"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https://m.edsoo.ru/863fc4c2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C47D03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F231B8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1B95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AC9F5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 устройство Персидской державы.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BD73B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"https://m.edsoo.ru/863fc6ca"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https://m.edsoo.ru/863fc6ca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511C8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342D4B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F944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4AD7A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Древняя Индия.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5429C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"https://m.edsoo.ru/863fc8dc"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https://m.edsoo.ru/863fc8dc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9E482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F77A26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0471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97EBA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B6B02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"https://m.edsoo.ru/863fcaf8"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fcaf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E5B24F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57FD3C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F6FD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8FA5E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Китай.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DA2F4E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"https://m.edsoo.ru/863fce2c"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https://m.edsoo.ru/863fce2c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E5D281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6C9B0A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6740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7E8FC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Правление династии Хань.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F080F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"https://m.edsoo.ru/863fd07a"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https://m.edsoo.ru/863fd07a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3993E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399370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C051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7681F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573D22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"https://m.edsoo.ru/863fd336"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336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3627B1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14DD53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C8B2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0928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E5AB5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"https://m.edsoo.ru/863fd5c0"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474FEC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DB456F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C52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5484C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Древнейшие государства Греции.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01F2A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"https://m.edsoo.ru/863fd836"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https://m.edsoo.ru/863fd836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3DE476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ACDB78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5618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B410F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Троянская война.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72C33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"https://m.edsoo.ru/8640a31a"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https://m.edsoo.ru/8640a31a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0A79A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1AFBAB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E0B3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98313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Поэмы Гомера «Илиада» и «Одиссея»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9DDF97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"https://m.edsoo.ru/8640a770"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770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F25DE9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9A5530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AF4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A8DE7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F8E1A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"https://m.edsoo.ru/8640a91e"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AD388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41B891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42BD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37A48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городов-государств.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6AB41A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"https://m.edsoo.ru/8640aae0"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https://m.edsoo.ru/8640aae0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CDEFFE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E32C17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6250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58649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греческая колонизация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5B5AF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"https://m.edsoo.ru/8640ac84"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https://m.edsoo.ru/8640ac84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3FD017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25A587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7988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096B5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Афины: утверждение демократии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D91AD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"https://m.edsoo.ru/8640ae32"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https://m.edsoo.ru/8640ae32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DAAE0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F6A5A0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965A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12BEB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061021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"https://m.edsoo.ru/8640afcc"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afcc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6ED364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71ACC8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B87B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55E3D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Греко-персидские войны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24F7A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"https://m.edsoo.ru/8640b1ca"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https://m.edsoo.ru/8640b1ca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81A9D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70FEF1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E06C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73F06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BD62D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"https://m.edsoo.ru/8640b382"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382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B3F4F3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0B6CC6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3322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CB964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Расцвет Афинского государства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3FD07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"https://m.edsoo.ru/8640b508"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https://m.edsoo.ru/8640b508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EE12FC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336D80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9B0D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F02DE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D07CD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"https://m.edsoo.ru/8640b67a"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F8B808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EE0374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CA880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E9633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Пелопоннесская война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89C8AE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"https://m.edsoo.ru/8640b7f6"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https://m.edsoo.ru/8640b7f6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1376E5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10EB97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9D86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63171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Религия древних греков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1AE33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"https://m.edsoo.ru/8640b990"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https://m.edsoo.ru/8640b990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06A656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EF0CFA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DB12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D15CC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E64827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"https://m.edsoo.ru/8640bb16"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BA97CE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D697D7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B991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A41B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и досуг в Древней Греции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C5F99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"https://m.edsoo.ru/8640bcf6"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bcf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A0271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C797FD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ADE2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2A0A1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Возвышение Македонии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ED38D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"https://m.edsoo.ru/8640be72"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https://m.edsoo.ru/8640be72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3F6E53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FD5971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D630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6102C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Александр Македонский и его завоевания на Востоке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CFCD2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"https://m.edsoo.ru/8640c002"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/8640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002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9843C0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9ED59C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1D3A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DF290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Эллинистические государства Востока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A186C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"https://m.edsoo.ru/8640c1c4"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https://m.edsoo.ru/8640c1c4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6DB5CF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1B3D87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BA76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06260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A7118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"https://m.edsoo.ru/886460aa"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/886460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150B5B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953405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B71B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16388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Республика римских граждан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89081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"https://m.edsoo.ru/886465e6"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https://m.edsoo.ru/886465e6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7C43FA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3882F7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DA92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DC328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Верования древних римлян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41638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"https://m.edsoo.ru/886469b0"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https://m.edsoo.ru/886469b0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673D2E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D8A118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D6B5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03C61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 Рима с Карфагеном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47DF7B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"https://m.edsoo.ru/88646848"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/88646848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6A3B95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1433D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E82F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023B9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Ганнибал; битва при Каннах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320EE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"https://m.edsoo.ru/88646adc"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https://m.edsoo.ru/88646adc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337030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7BF00F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AA0A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C772D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Римские провинции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C0C22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"https://m.edsoo.ru/88646c1c"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https://m.edsoo.ru/88646c1c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DBFBE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D788BB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B8F1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3086D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2F026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"https://m.edsoo.ru/88646d5c"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B290B8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951C74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7D47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91515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70DF37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"https://m.edsoo.ru/88646e7e"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847B0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F31D03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AA9F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5738A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1725C9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"https://m.edsoo.ru/88646faa"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667F9D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3798D8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AC7E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DD548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7D42A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"https://m.edsoo.ru/886470f4"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A6E693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AC780A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DD1E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59A2C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Борьба между наследниками Цезаря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9A781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"https://m.edsoo.ru/886472a2"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https://m.edsoo.ru/886472a2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3846A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62F990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F1AA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8FEEF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 императорской власти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40E0D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"https://m.edsoo.ru/886473ba"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https://m.edsoo.ru/886473ba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3D4F3F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AA2740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376A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598EC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3327FE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"https://m.edsoo.ru/886474dc"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3630AA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0CCD5D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D910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6A07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Римская империя: территория, управление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D90B8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"https://m.edsoo.ru/88647608"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/88647608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63B0CF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1D7720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EAC0A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3D1E6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и распространение христианства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3878C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"https://m.edsoo.ru/88647716"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/88647716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2A8CE1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AF0F84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D527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2B44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перенос столицы в Константинополь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7146A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"https://m.edsoo.ru/88647838"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/88647838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D7C6D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8CBCC7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2E7B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5252E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D5A9FE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"https://m.edsoo.ru/8864795a"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/8864795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3C4B1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DDCD13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3C7F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0CB33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A893E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"https://m.edsoo.ru/88647a86"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C1A72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37853D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5C8B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04096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наук в Древнем Риме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4D6940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"https://m.edsoo.ru/88647c2a"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03BB33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26E8BF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0552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EFDFB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 Древнего Рима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5ABF7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"https://m.edsoo.ru/88647d4c"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https://m.edsoo.ru/88647d4c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DE90C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9FBED6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AAAB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CB321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3778C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"https://m.edsoo.ru/88647e78"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B19662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32B54E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5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485B8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28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8308B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D626A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673188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7D9810E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8888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64985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18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93D7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FB0DC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73435B53">
      <w:pPr>
        <w:rPr>
          <w:lang w:val="ru-RU"/>
        </w:r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0F5DFE5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Style w:val="7"/>
        <w:tblW w:w="13371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87"/>
        <w:gridCol w:w="8447"/>
        <w:gridCol w:w="3105"/>
        <w:gridCol w:w="1132"/>
      </w:tblGrid>
      <w:tr w14:paraId="6685102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7FB2C4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BFD3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37FAC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эор</w:t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C45C46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14:paraId="4E9F05A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CFA07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6E6BD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EB60C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"https://m.edsoo.ru/88647fa4"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EB273C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24FF83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1952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A6F35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16E6F5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"https://m.edsoo.ru/886480bc"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9A89D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88A0AA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4450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D27D2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5D9120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"https://m.edsoo.ru/886481d4"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88A344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B0078D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4098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EF743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869905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"https://m.edsoo.ru/886482ec"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AE8419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A5F7B3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08004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2F92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Ранние славянские государства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A81D3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"https://m.edsoo.ru/8864840e"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https://m.edsoo.ru/8864840e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379DD2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08B788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6691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EE9FD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A32D9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"https://m.edsoo.ru/886485bc"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A08F0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F227AC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364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F4C4F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Византии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BF7B5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"https://m.edsoo.ru/886486e8"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https://m.edsoo.ru/886486e8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5DF41A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EE5A8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B3BD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2E1FA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Арабский халифат: его расцвет и распад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54A17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"https://m.edsoo.ru/8864880a"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https://m.edsoo.ru/8864880a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91BFB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F3F839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9781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C5118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исламского мира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291BC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"https://m.edsoo.ru/8864892c"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https://m.edsoo.ru/8864892c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80229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DFE725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E207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CFED0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E1200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"https://m.edsoo.ru/88648a44"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D34CF8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2BA58C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F77B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786E2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965E7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"https://m.edsoo.ru/88648b5c"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1792A9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64A0BD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CA6E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CED95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7421F5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"https://m.edsoo.ru/88648c7e"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591187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4FC633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4C3C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3CA54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E183E9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"https://m.edsoo.ru/88648e36"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81F4BB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F74F43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E8374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BB0C5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E8255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"https://m.edsoo.ru/88648f62"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567A7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368F87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4FB7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BC7A7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Гуситское движение в Чехии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CA82D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"https://m.edsoo.ru/88649070"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/88649070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0DA7D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23EE7E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010B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758A5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C357DE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"https://m.edsoo.ru/8864919c"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/8864919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A31F64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08F0A5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098F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EB37C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16E55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"https://m.edsoo.ru/886492be"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EB824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2BD43B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BFB0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EE5A6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Гуманизм. Раннее Возрождение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90DE7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"https://m.edsoo.ru/886493d6"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https://m.edsoo.ru/886493d6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530947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D11289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3E5F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3D9E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FFC06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"https://m.edsoo.ru/886494f8"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B10D2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A8D14F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6AC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B16A8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Китай и Япония в Средние века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4D3EF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"https://m.edsoo.ru/88649872"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/88649872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97B21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793B43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1DEC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ABC5E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Индия в Средние века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C836B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"https://m.edsoo.ru/88649a5c"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https://m.edsoo.ru/88649a5c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1A2BE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F1171F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9B92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A5F52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Цивилизации майя, ацтеков и инков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80CF9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"https://m.edsoo.ru/88649b92"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1AFF80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317D7B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9B73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22864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C51537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"https://m.edsoo.ru/88649cd2"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19ECB6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00CE3C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951AA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78CE8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88DC9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"https://m.edsoo.ru/8a17efa2"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efa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FFACF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BFBB16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4FA2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F27C3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Заселение территории нашей страны человеком.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 История заселения территории Ярославского края в древности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58EEE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"https://m.edsoo.ru/8a17f31c"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5CA5FD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C8AA5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8A37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9AA46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A008E1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"https://m.edsoo.ru/8a17f448"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B46294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8EB398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B4F26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38CC0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Великое переселение народов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79ED7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"https://m.edsoo.ru/8a17f560"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https://m.edsoo.ru/8a17f560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F2E7F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48BAED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89F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3500D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D56FC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"https://m.edsoo.ru/8a17f66e"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20DDF4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4B645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5709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3DA92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D7F0B2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"https://m.edsoo.ru/8a17f790"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790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78098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B7760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BD9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966E1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073F6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"https://m.edsoo.ru/8a17f916"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AE9010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D59E07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66A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48A6E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государства Русь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9DFD6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"https://m.edsoo.ru/8a17fad8"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https://m.edsoo.ru/8a17fad8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4E686A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87E73B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0FF8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68F75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ACB7C7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"https://m.edsoo.ru/8a17ff2e"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F2A47E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C71100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A15F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1B06E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D9EC49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"https://m.edsoo.ru/8a180140"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180140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D3257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9A452D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02A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1192F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  <w:r>
              <w:rPr>
                <w:rFonts w:eastAsia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Ярослав Мудрый. Образование Ярославля. Ярославский край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ru-RU" w:eastAsia="ru-RU"/>
              </w:rPr>
              <w:t xml:space="preserve">в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IX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ru-RU" w:eastAsia="ru-RU"/>
              </w:rPr>
              <w:t xml:space="preserve"> — первой половине 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eastAsia="ru-RU"/>
              </w:rPr>
              <w:t>XII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  <w:lang w:val="ru-RU" w:eastAsia="ru-RU"/>
              </w:rPr>
              <w:t xml:space="preserve"> 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EDDCE1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"https://m.edsoo.ru/8a18030c"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18030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1158A0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F01709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C433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DB89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Территориально-политическая струк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тура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91B83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"https://m.edsoo.ru/8a1804f6"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https://m.edsoo.ru/8a1804f6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F9E024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76B845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D6E25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7097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первой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A70CEE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"https://m.edsoo.ru/8a1806a4"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2934C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94A95E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9281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86BB9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начале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58DD2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"https://m.edsoo.ru/8a180848"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180848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28C487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D599B4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CC04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2FF49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4D7C8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"https://m.edsoo.ru/8a180c26"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5C016C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B200C8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5DEF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D1AE7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858079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"https://m.edsoo.ru/8a180e06"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7576E4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DEF40F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1F0D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BD567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EE43D6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"https://m.edsoo.ru/8a180fd2"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FF6193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12D057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9709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3A0E7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единого культурного пространства.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0FFB5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"https://m.edsoo.ru/8a181194"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https://m.edsoo.ru/8a181194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4833C4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E56E56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3306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703C1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Художественная культура и ремесло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7E972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"https://m.edsoo.ru/8a18134c"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18134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0D9BD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E15E46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509A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722F4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DF29B2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"https://m.edsoo.ru/8a181518"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181518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ECF91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50CAC6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A89A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F31A4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7ABE31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"https://m.edsoo.ru/8a1816e4"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77141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03A319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A70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4FCB8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0EEC7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"https://m.edsoo.ru/8a181d1a"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2E0F73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1F2354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0337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82BA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BA3562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"https://m.edsoo.ru/8a1821b6"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9AE61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E3CB15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85814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AC81B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региональных центров культуры. Культура Ярославского края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DD712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"https://m.edsoo.ru/8a18230a"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18230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7B227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3E4F31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74A4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CDF73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Белокаменные храмы Северо-Восточной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ACDBA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"https://m.edsoo.ru/8a182436"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182436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06C747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989678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FA4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696F7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F2B136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"https://m.edsoo.ru/8a182562"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182562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AD90EA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FB8883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D41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30289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E6D7D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82E014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2BC267B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BFFE3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BAD16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Южные и западные русские земли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076C7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"https://m.edsoo.ru/8a182954"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182954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126F5C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D036A2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9F64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DF967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Северо-западные земли: Новгородская и Псковская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CCF696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"https://m.edsoo.ru/8a182c92"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BD529A7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11F8A2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EC77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BCD24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7DC1C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CCE392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3F9626C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4729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225B0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Княжества Северо-Восточной Руси.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Народные восстания на Ярославской земле. Федор Черный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C090C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"https://m.edsoo.ru/8a182e5e"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0BCBC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F1282E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E04E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FE5BF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Дмитрий Донской. Куликовская битва. Ярославцы на Куликовом поле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C04A6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"https://m.edsoo.ru/8a183002"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183002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2B9B31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4982A3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B5BF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8E7BD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5C2E95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"https://m.edsoo.ru/8a1831d8"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8ADB34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19DB6B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6F4C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97AB5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веках 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FC63B8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"https://m.edsoo.ru/8a1835b6"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408B6D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D61F93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8775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458B5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713EE2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"https://m.edsoo.ru/8a1837d2"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AB140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756C90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BE50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7878B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Объединение русских земель вокруг Москвы. Присоединение Ярославского княжества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03A31F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"https://m.edsoo.ru/8a183994"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183994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8D4708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0EDC20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DE4D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3DCFD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18615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"https://m.edsoo.ru/8a183e76"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183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37E243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D9830B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0BC1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EBBE7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E25C6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"https://m.edsoo.ru/8a18402e"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18402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58453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F97C1E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4303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82B1B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DE45E1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"https://m.edsoo.ru/8a1841c8"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54A2A9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9B607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2F888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3245E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E009A4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"https://m.edsoo.ru/8a184358"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184358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101A2E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74FB6E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0C9F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449A4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F3FF9D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"https://m.edsoo.ru/8a1844de"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90189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79D59F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2F78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4A96A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культуры единого Русского государства: летописание и житийная литература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729EDA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"https://m.edsoo.ru/8a18466e"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18466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704AB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ACC814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76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352E4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 и повседневная жизнь населения Руси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D11813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"https://m.edsoo.ru/8a184dda"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dda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66537B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D9487A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7D34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C8222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68C9BC">
            <w:pPr>
              <w:spacing w:after="0" w:line="240" w:lineRule="auto"/>
              <w:ind w:left="135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"https://m.edsoo.ru/8a185154"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185154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A6147A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5235BA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8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2FB31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4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1A0B4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5D579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B93053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14:paraId="7EA6F62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133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DC336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1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00432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6AB3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20EAFC7D">
      <w:pPr>
        <w:rPr>
          <w:lang w:val="ru-RU"/>
        </w:r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7E02674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КЛАСС </w:t>
      </w:r>
    </w:p>
    <w:tbl>
      <w:tblPr>
        <w:tblStyle w:val="7"/>
        <w:tblW w:w="13141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7"/>
        <w:gridCol w:w="8506"/>
        <w:gridCol w:w="2976"/>
        <w:gridCol w:w="992"/>
      </w:tblGrid>
      <w:tr w14:paraId="1988755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7A33C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25C2E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24C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ЭОР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66689C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14:paraId="671478A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74DC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C01A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«Новое время»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C5BE78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"https://m.edsoo.ru/88649f52"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https://m.edsoo.ru/88649f52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AD540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7796DE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A47D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FA3E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F5E236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"https://m.edsoo.ru/8864a1a0"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EEC2D8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6CD5F7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BA73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6C15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и их последствия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ADCB97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"https://m.edsoo.ru/8864a36c"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096E7B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22E62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DA845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C045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EDA37F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"https://m.edsoo.ru/8864a4ca"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1AA0DA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52340A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A92E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D234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6B0D76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"https://m.edsoo.ru/8864a5e2"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A1AC2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0E8325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F9B24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77F5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Причины и начало Реформации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6875FB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"https://m.edsoo.ru/8864a786"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https://m.edsoo.ru/8864a786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2FB2D3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9E5635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20A0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7354A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C30AAC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"https://m.edsoo.ru/8864a8da"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685AD6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6C85BE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70459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5CEE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Абсолютизм и сословное представительство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20DC0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"https://m.edsoo.ru/8864aa24"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https://m.edsoo.ru/8864aa24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27B19E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B07F56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60E4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E9A7BF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0940F7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"https://m.edsoo.ru/8864ab78"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3DBD68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74E121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4E30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6B818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2B1BDD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"https://m.edsoo.ru/8864acea"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acea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02B61F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2FCF2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7C64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6A5F4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Франция: путь к абсолютизму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A0E06C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"https://m.edsoo.ru/8864ae16"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https://m.edsoo.ru/8864ae16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7A9033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D1E5CE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6E53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B1585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Англия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D5A8AE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"https://m.edsoo.ru/8864af38"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F1A7CA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037E47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A12DF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9570A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6C3E82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"https://m.edsoo.ru/8864b050"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050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1726D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59AD84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11D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B9ED4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F451C4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"https://m.edsoo.ru/8864b37a"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4B55A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4DCB3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E04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722F7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B85408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"https://m.edsoo.ru/8864b4c4"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851A72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5F115B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53F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91E7C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Тридцатилетняя война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2BECF0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"https://m.edsoo.ru/8864b5e6"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https://m.edsoo.ru/8864b5e6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9E36DA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42DF53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F5CD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253A4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Высокое Возрождение в Италии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AD6E0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"https://m.edsoo.ru/8864b6f4"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https://m.edsoo.ru/8864b6f4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6FBD90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486683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00C1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5214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0A83B0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"https://m.edsoo.ru/8864b802"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802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33A1F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F677B5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0BB9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8BC25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FBA63D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"https://m.edsoo.ru/8864b924"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924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1D31C3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26E4B2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0356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6C8188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5047CA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"https://m.edsoo.ru/8864ba46"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1A1D4C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CBD5AE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B23F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30D1A6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0F9C84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"https://m.edsoo.ru/8864bb86"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99EB6EE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57876A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BB2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041ED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2797F1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"https://m.edsoo.ru/8864bd8e"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F606FD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3A238B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D403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98D48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BF31FF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"https://m.edsoo.ru/8864bf32"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0C505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7E79E9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1EEF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39549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Завершение объединения русских земель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F1CF7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"https://m.edsoo.ru/8a1852e4"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https://m.edsoo.ru/8a1852e4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2FC74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0F994F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A7DC1E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00BF4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Внешняя политика Московского княжества в первой трети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A4DD28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"https://m.edsoo.ru/8a18546a"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18546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7435B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B08582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F442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BA937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Органы государственной власти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DFBB47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"https://m.edsoo.ru/8a1855e6"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https://m.edsoo.ru/8a1855e6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1D2E0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513405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64D0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E1EFB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боярского правления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5F3A55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"https://m.edsoo.ru/8a185780"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https://m.edsoo.ru/8a185780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1F7047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32B790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D6C0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19D53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IV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Реформы середины XVI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C6B955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"https://m.edsoo.ru/8a185906"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https://m.edsoo.ru/8a185906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E76FC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793A29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C095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56AFE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481951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"https://m.edsoo.ru/8a185d34"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34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7FF4BB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E21957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129A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DFCAC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Ливонская война: причины и характер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69C699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"https://m.edsoo.ru/8a185eba"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eba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28D30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45FDEC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63E5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AE144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60BB8C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"https://m.edsoo.ru/8a18602c"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18602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FF0883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427747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B4AF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CD070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российского общества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1E7D5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"https://m.edsoo.ru/8a1861b2"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https://m.edsoo.ru/8a1861b2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A0796C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4973B61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01AE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449AF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B06C0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"https://m.edsoo.ru/8a186356"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186356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893DF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A85EC6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F781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87439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306C85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"https://m.edsoo.ru/8a1864dc"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0DEE07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2596AA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B3BC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EBB4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61DB42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"https://m.edsoo.ru/8a186856"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186856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8FBAA4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B829AF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B8E4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0D90A7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A550B0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"https://m.edsoo.ru/8a1869dc"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FA4DC1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E3C2D9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D7E06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1C03E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Накануне Смуты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A3151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"https://m.edsoo.ru/8a186b6c"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https://m.edsoo.ru/8a186b6c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A48FB9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736F125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6FBA3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C23CA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3ABB49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"https://m.edsoo.ru/8a186d1a"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9250A6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0EE649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12A4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6CAF4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Царь Василий Шуйский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09A88D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"https://m.edsoo.ru/8a186eb4"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https://m.edsoo.ru/8a186eb4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0B0C21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6737AA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7D89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65D67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1E117C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"https://m.edsoo.ru/8a187076"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187076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1ACF61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F348B0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82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72E6B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F52E32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"https://m.edsoo.ru/8a187242"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187242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CF73A0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5BDE6D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10B2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15C0A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 национально-освободительного движения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AD2C1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"https://m.edsoo.ru/8a1873fa"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https://m.edsoo.ru/8a1873fa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F3B092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5673009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03A2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78F41A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Освобождение Москвы в 1612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5C8D9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"https://m.edsoo.ru/8a187878"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https://m.edsoo.ru/8a187878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8B1062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289B019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786C1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65DE6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C2CC76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"https://m.edsoo.ru/8a187a6c"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24585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554E3D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C395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0F479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C66A0A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"https://m.edsoo.ru/8a187e90"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9D63E5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6A3EF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7D9B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6C3AA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Царствование Михаила Федоровича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544F28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"https://m.edsoo.ru/8a188070"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https://m.edsoo.ru/8a188070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8C48FA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22C6AC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CB0D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40FF6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B0EE42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"https://m.edsoo.ru/8a18821e"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18821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4693D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BECF14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EE632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E494A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Цартвование Алексея Михайловича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AA610F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"https://m.edsoo.ru/8a1883ea"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https://m.edsoo.ru/8a1883ea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DA43A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56FAB9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16E3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F42CB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0AE334">
            <w:pPr>
              <w:spacing w:after="0" w:line="240" w:lineRule="auto"/>
              <w:rPr>
                <w:lang w:val="ru-RU"/>
              </w:rPr>
            </w:pPr>
            <w:r>
              <w:fldChar w:fldCharType="begin"/>
            </w:r>
            <w:r>
              <w:instrText xml:space="preserve"> HYPERLINK "https://m.edsoo.ru/8a1885b6"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1885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E1EA6B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06CD2F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4AC0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6007A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Царь Федор Алексеевич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4B167D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"https://m.edsoo.ru/8a188a70"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https://m.edsoo.ru/8a188a70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C747B5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30852AC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9EFB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AF2E9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D91227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"https://m.edsoo.ru/8a188c50"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50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8944F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D8560E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63E4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6447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DEF10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"https://m.edsoo.ru/8a188e08"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AE07E1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0BAD5B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7B7F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FE4A4A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5573B8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"https://m.edsoo.ru/8a188f7a"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AB4877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7299DA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7E78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1CEBC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Соборное уложение 1649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204F1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"https://m.edsoo.ru/8a189132"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https://m.edsoo.ru/8a189132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AAB65D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1492BA1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911A6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8199B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Денежная реформа 1654 г. Медный бунт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4CEF9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"https://m.edsoo.ru/8a189308"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189308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34199CA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7FDB93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0910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7B352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Восстание Степана Разина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0464D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"https://m.edsoo.ru/8a1896f0"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https://m.edsoo.ru/8a1896f0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88782A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6050555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12A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0A2AD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6E97C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"https://m.edsoo.ru/8a1898d0"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1898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69269A4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17C7EE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C0CF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A1E5B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5AF6A8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"https://m.edsoo.ru/8a189a88"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88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6F55CB8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6A1209D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EBA9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DF36D2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Укрепление южных рубежей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8D8A6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"https://m.edsoo.ru/8a189dda"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https://m.edsoo.ru/8a189dda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3976DAB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14:paraId="09F7F4A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60B8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47D33C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6B77B5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"https://m.edsoo.ru/8a189c2c"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6BBB5A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5778557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F78F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A2BB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A3B3F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"https://m.edsoo.ru/8a189f92"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f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B917610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7ED60E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7127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DA955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 и повседневная жизнь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B47F0D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"https://m.edsoo.ru/8a18a41a"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41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AB57776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223665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2ABF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B409ED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E58F06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"https://m.edsoo.ru/8a18a604"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604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7C9C68F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3D8F846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EB76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B50FA1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A05251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"https://m.edsoo.ru/8a18a7b2"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7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72827C1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7E83B84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FEE9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58EDAA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88E12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"https://m.edsoo.ru/8a18a99c"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99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5C8A949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13E6C3F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5719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89AAE9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49C7D5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"https://m.edsoo.ru/8a18ab68"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68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11E332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0503FDB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00C9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C2D8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6CAF3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"https://m.edsoo.ru/8a18afdc"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afdc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24E073C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2E55FF6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670F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45CE1E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BA932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"https://m.edsoo.ru/8a18b1d0"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https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m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edsoo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ru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/8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a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18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b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>d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4EA8A3">
            <w:pPr>
              <w:spacing w:after="0" w:line="240" w:lineRule="auto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14:paraId="47A1B98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17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FB24C3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330E1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DA7B7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14:paraId="35208E8C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01D2EC1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8036F3E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10F3065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54C095B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60BBBC61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837A23F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Style w:val="7"/>
        <w:tblW w:w="13141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7"/>
        <w:gridCol w:w="8506"/>
        <w:gridCol w:w="2976"/>
        <w:gridCol w:w="992"/>
      </w:tblGrid>
      <w:tr w14:paraId="6222AEE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A77501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31E4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D5D4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ЭОР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0FC874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14:paraId="2F6DF6D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50FBF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CD5F8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7030D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"https://m.edsoo.ru/8864c086"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086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1E623C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BA7A37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32498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6C6E8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565D4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"https://m.edsoo.ru/8864c1a8"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https://m.edsoo.ru/8864c1a8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F23BF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5AF6078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7ABA1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83144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5C9FE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"https://m.edsoo.ru/8864c2c0"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https://m.edsoo.ru/8864c2c0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DD7319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40B183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06C99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6AEDD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BB3CEB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"https://m.edsoo.ru/8864c3f6"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3848F2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2A8065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54BB6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561D6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98691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"https://m.edsoo.ru/8864c536"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https://m.edsoo.ru/8864c536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F2B713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22D813C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47C02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87F8D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7D9B9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"https://m.edsoo.ru/8864c6d0"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3E5952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C086BF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6983E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6276C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247F6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"https://m.edsoo.ru/8864c892"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https://m.edsoo.ru/8864c892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9E1EA1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554440E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7F0F1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F45AB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554A47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"https://m.edsoo.ru/8864c9c8"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66796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1FFD70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0F937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445C9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2E714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"https://m.edsoo.ru/8864cae0"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https://m.edsoo.ru/8864cae0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61DC04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57B37F5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51F7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4FD13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B75A5A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"https://m.edsoo.ru/8864cc0c"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CFDE741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9065AA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D3C84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31F69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F963AB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"https://m.edsoo.ru/8864cd24"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9A289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48FAE9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7B360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394168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091CB0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"https://m.edsoo.ru/8864ce3c"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61EC7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25DBA8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C48D6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FD7E8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95F7A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"https://m.edsoo.ru/8864cf5e"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AE3280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723A6C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46813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5AB65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444B6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"https://m.edsoo.ru/8864d080"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23591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DD6262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F7D70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E0855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74ED35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"https://m.edsoo.ru/8864d418"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0FC18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19EB35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6E72E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B7D95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C453E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"https://m.edsoo.ru/8864d562"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562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AA08B4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C3E5F0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5439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27D80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ECBD8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"https://m.edsoo.ru/8864d6ac"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02E29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D6C146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E5A3B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5762D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8CBC6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"https://m.edsoo.ru/8864d7c4"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28E780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6BDAC9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A3F60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95889B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7D9A3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"https://m.edsoo.ru/8864d8dc"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8B4F0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FF4BB8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48227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00C1E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AACBBE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"https://m.edsoo.ru/8864d9f4"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CBB08C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AABE59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F5D47B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B21AC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7060B3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"https://m.edsoo.ru/8864db0c"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CAB7D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1EB89F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32E5B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F66D5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C88D9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"https://m.edsoo.ru/8864dc56"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30372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87E128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79352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3E9FB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3889A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"https://m.edsoo.ru/8864dea4"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dea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8BD56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39AAD0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07CB8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00876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CAC8E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"https://m.edsoo.ru/8a18b356"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0B1C8F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6258EE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6DEEC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50994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B8E1C7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"https://m.edsoo.ru/8a18b720"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https://m.edsoo.ru/8a18b720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64E766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3FF89B1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B2FEC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1D927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73527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"https://m.edsoo.ru/8a18ba40"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D7F22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C6AEEF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2EFB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DB0053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E05664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"https://m.edsoo.ru/8a18bbee"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bbee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76832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50C0AD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4AFDD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62190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4C2F1C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"https://m.edsoo.ru/8a18bd74"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https://m.edsoo.ru/8a18bd74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E843A3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5B5DE12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162F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4B8ED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A6583E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"https://m.edsoo.ru/8a18bef0"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https://m.edsoo.ru/8a18bef0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E459E4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46D00DE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7B499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AE4EC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1376FA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"https://m.edsoo.ru/8a18c094"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094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DA6456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262F4C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0CD1B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9B6E2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30A58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"https://m.edsoo.ru/8a18c620"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https://m.edsoo.ru/8a18c620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57FC4A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32D5D09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3810B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36D63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202D5B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"https://m.edsoo.ru/8a18c7ec"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https://m.edsoo.ru/8a18c7ec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1106EB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220CEC2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68829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82829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9D2C5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"https://m.edsoo.ru/8a18c97c"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F6F93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78EBAE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65AC5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7BF4E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AC98DA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"https://m.edsoo.ru/8a18cb0c"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DF4A0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1ADB90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92B2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19676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A7FA50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49FFDD2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7DA68BD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F796A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DCD2C2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86DC3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"https://m.edsoo.ru/8a18ce0e"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https://m.edsoo.ru/8a18ce0e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F09F63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6C6F03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FED35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13791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C4DE8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"https://m.edsoo.ru/8a18cfa8"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cfa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24256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96488E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22972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A40C9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6895C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"https://m.edsoo.ru/8a18d1d8"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B55F69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24EA60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67368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7F494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2E20E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"https://m.edsoo.ru/8a18d368"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https://m.edsoo.ru/8a18d368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35F7C5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00C38A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F9183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FDE98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B157F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"https://m.edsoo.ru/8a18d516"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55370C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C101AE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3EFA42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FC934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89547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"https://m.edsoo.ru/8a18d6a6"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"https://m.edsoo.ru/8a18d840"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840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9045C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6727B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1E5DE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40C25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730F6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D508F7F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13E942E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625B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C971B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A0F83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"https://m.edsoo.ru/8a18d9e4"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F486A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8629F0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E18EEC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C9132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D19B5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"https://m.edsoo.ru/8a18dc14"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6999E61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AB8C42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24AF7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FA295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803C3A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"https://m.edsoo.ru/8a18ddc2"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ddc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4BC637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B2E715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D5233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E0058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D2028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"https://m.edsoo.ru/8a18dfb6"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dfb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5D810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F6593B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1ECCB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A73FC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6F1294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"https://m.edsoo.ru/8a18e16e"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70557B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86F807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DF59F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ED492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59F36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"https://m.edsoo.ru/8a18e59c"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769145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D31166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2E8E8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54A6A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8D08C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"https://m.edsoo.ru/8a18e722"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722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9AF7E5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FF837C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10372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9AC36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8BF47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"https://m.edsoo.ru/8a18e858"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858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6A3611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F8C8AE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44D6F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A0896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BBD22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"https://m.edsoo.ru/8a18e9d4"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15650E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9FA3B6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34054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B2124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0768DA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"https://m.edsoo.ru/8a18ebc8"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ebc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458E5D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578664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5F6E2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96E5C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471B5B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"https://m.edsoo.ru/8a18ed6c"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54AE2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DAEC39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F2195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DA7F8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04413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"https://m.edsoo.ru/8a18ef42"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ABB111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A08C0B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7E5D1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E35FB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B69495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"https://m.edsoo.ru/8a18f118"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118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D5DD3C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ADFFDC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BA6A7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0C19D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5D7692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"https://m.edsoo.ru/8a18f302"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449E68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729746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2B89B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EE39B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ACB8D7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"https://m.edsoo.ru/8a18f4b0"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https://m.edsoo.ru/8a18f4b0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08D22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631C96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BAC71C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F3554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80FED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"https://m.edsoo.ru/8a18f668"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668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3B1EEB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4CE170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B6081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6E6E0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6026E5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"https://m.edsoo.ru/8a18f8ca"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https://m.edsoo.ru/8a18f8ca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"https://m.edsoo.ru/8a18fa6e"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https://m.edsoo.ru/8a18fa6e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F30B89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6754411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221AB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38B4F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4A56F4">
            <w:pPr>
              <w:spacing w:after="0" w:line="240" w:lineRule="auto"/>
              <w:ind w:left="135"/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4E64AA">
            <w:pPr>
              <w:spacing w:after="0" w:line="240" w:lineRule="auto"/>
              <w:ind w:left="135"/>
            </w:pPr>
          </w:p>
        </w:tc>
      </w:tr>
      <w:tr w14:paraId="3896F88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7441F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E388A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F74AA7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"https://m.edsoo.ru/8a18fbb8"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fbb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E17D3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1FCEE6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F015F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31BFE6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97D755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"https://m.edsoo.ru/8a18fcf8"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fcf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D32483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9AFE3D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92094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D077F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60CC1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"https://m.edsoo.ru/8a18fe6a"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42555C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B3A8A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F526AC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907A0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9C9748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"https://m.edsoo.ru/8a190022"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190022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FD4290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496071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880C2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653B3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BE7FF1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"https://m.edsoo.ru/8a1901ee"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1901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5CA4F1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7A9F27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C6CE6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961CF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3CD347">
            <w:pPr>
              <w:spacing w:after="0" w:line="240" w:lineRule="auto"/>
              <w:ind w:left="135"/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9CDF06">
            <w:pPr>
              <w:spacing w:after="0" w:line="240" w:lineRule="auto"/>
              <w:ind w:left="135"/>
            </w:pPr>
          </w:p>
        </w:tc>
      </w:tr>
      <w:tr w14:paraId="360F1E1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3E2C3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3C8F1E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КР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5DFAD9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"https://m.edsoo.ru/8a1907f2"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1BF0FC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DC3C86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16F2A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54477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A0E245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8EAB2F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7B9167E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17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AF76E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1A95A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68</w:t>
            </w: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</w:tcMar>
          </w:tcPr>
          <w:p w14:paraId="191AE06A"/>
        </w:tc>
      </w:tr>
    </w:tbl>
    <w:p w14:paraId="2FE122A5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5FF73EC1">
      <w:pPr>
        <w:spacing w:after="0" w:line="240" w:lineRule="auto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Style w:val="7"/>
        <w:tblW w:w="13141" w:type="dxa"/>
        <w:tblInd w:w="0" w:type="dxa"/>
        <w:tblLayout w:type="autofit"/>
        <w:tblCellMar>
          <w:top w:w="50" w:type="dxa"/>
          <w:left w:w="100" w:type="dxa"/>
          <w:bottom w:w="0" w:type="dxa"/>
          <w:right w:w="108" w:type="dxa"/>
        </w:tblCellMar>
      </w:tblPr>
      <w:tblGrid>
        <w:gridCol w:w="667"/>
        <w:gridCol w:w="8506"/>
        <w:gridCol w:w="2976"/>
        <w:gridCol w:w="992"/>
      </w:tblGrid>
      <w:tr w14:paraId="1668A90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41D0C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</w:p>
          <w:p w14:paraId="0032428A">
            <w:pPr>
              <w:spacing w:after="0" w:line="240" w:lineRule="auto"/>
              <w:ind w:left="135"/>
            </w:pP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10EA6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0CCD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ЭОР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652B35C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дата</w:t>
            </w:r>
          </w:p>
        </w:tc>
      </w:tr>
      <w:tr w14:paraId="2DE38D5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32A18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A51CD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CDB664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"https://m.edsoo.ru/8864dff8"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dff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0E52A2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6BDDD0B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4061E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FDAC2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5A883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"https://m.edsoo.ru/8864e17e"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37ED1F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275C62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CD92F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56A0F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FA70B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"https://m.edsoo.ru/8864e2dc"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3E3C4F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C33FBB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778F6D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B9FE2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620A4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"https://m.edsoo.ru/8864e44e"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996773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1155D1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F6CDF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92F7B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7F1AE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"https://m.edsoo.ru/8864e584"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584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F05A19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FFB044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E4BA8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AF253F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81852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"https://m.edsoo.ru/8864e6b0"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1446E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2E2B06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FCE4EA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B3214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6F837E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"https://m.edsoo.ru/8864e912"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0FF76E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06F4D1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B0558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739D8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5B7E7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"https://m.edsoo.ru/8864eb56"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DD4B49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223133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6B064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3FEC78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B3F0E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"https://m.edsoo.ru/8864ece6"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ece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8E95A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FB8D21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9950C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1440B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3D9B1D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A8DD961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5B9F059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23BA2D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88CDF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A4C27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"https://m.edsoo.ru/8864f0a6"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D0470F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B82564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6BD7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700B08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762E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"https://m.edsoo.ru/8864f1e6"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83FD02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0FF114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51AB7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9F37B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EAA600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"https://m.edsoo.ru/8864f2fe"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8318BA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E63F32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DE2EE4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5EAC2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10CB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058D9B9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2D25CA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FDF22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B6718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D940F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2FF8628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1D6036E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730FC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6B6E4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08F96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"https://m.edsoo.ru/8864f5d8"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CCF8BA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120DD7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920E6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54481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5B96A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"https://m.edsoo.ru/8864f6f0"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598C20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D36543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05C12C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2EAEE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01D25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"https://m.edsoo.ru/8864f83a"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444976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442CE7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41F4E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73FF2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3B27A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"https://m.edsoo.ru/8864f9b6"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CDF871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8BA41F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0B0AA5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DD9C1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6D491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"https://m.edsoo.ru/8864fb6e"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EC02F7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2D5C94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C76F08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A2B827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8C88B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"https://m.edsoo.ru/8864fcea"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fcea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27FDB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37DD6D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3B5BF6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3E910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B5266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"https://m.edsoo.ru/8864fe16"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50C9BC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1FA000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652B5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79796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EB487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"https://m.edsoo.ru/8864ff2e"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/8864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C51C9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B020D7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F5794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2D19CC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6F9817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"https://m.edsoo.ru/8a190996"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190996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D45C85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EFF87B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9291C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B0221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7E7A7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"https://m.edsoo.ru/8a190b80"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10616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1171FB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362CA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30ABD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89536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"https://m.edsoo.ru/8a190d10"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205366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34C3CF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16C7D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F27EB0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6848E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"https://m.edsoo.ru/8a190ebe"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190</w:t>
            </w:r>
            <w:r>
              <w:rPr>
                <w:rFonts w:ascii="Times New Roman" w:hAnsi="Times New Roman"/>
                <w:color w:val="0000FF"/>
                <w:u w:val="single"/>
              </w:rPr>
              <w:t>ebe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CB9B75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3B0074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DD7357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5D30F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438E5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"https://m.edsoo.ru/8a19109e"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19109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BB93F4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285951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50A4D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B7B72D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85B89E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"https://m.edsoo.ru/8a1912ce"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1912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4103E2D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4BF7D9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11980C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E8E68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43D9D6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"https://m.edsoo.ru/8a191490"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191490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"https://m.edsoo.ru/8a191648"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191648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4AC19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DACE91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30B63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3FCB1D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5863E1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14680B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5D6B071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4AE219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69594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4CCB8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"https://m.edsoo.ru/8a191cec"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D3A259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717C42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34061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D90AD9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32405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"https://m.edsoo.ru/8a19223c"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"https://m.edsoo.ru/8a1923b8"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047B21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DEC6F69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CD918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71B61F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DDB4D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"https://m.edsoo.ru/8a191f12"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598B1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051851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D39C04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7271AC2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477A8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"https://m.edsoo.ru/8a1920c0"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2DEE19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F60061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B489C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7F3D5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66E84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"https://m.edsoo.ru/8a1923b8"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CA621F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07460F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E2B66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2E189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571AE5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"https://m.edsoo.ru/8a19261a"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19261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504C64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612EE6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C348C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95114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466D08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"https://m.edsoo.ru/8a192912"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192912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1AEA9A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58BBC2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BF1AF5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D2479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057339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"https://m.edsoo.ru/8a19278c"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60A46F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AA03D4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42CE0C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83330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B4C20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"https://m.edsoo.ru/8a192ad4"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09DCBF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9A7D8F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A6313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23666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1B566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"https://m.edsoo.ru/8a192c5a"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DBABC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EEFA7A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A15897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D0741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F0D8C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"https://m.edsoo.ru/8a192da4"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192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A072031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E9E497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39155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11638F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BDD5D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"https://m.edsoo.ru/8a19316e"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19316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B26632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0244A1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BABB8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CD74B6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D77DDB5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"https://m.edsoo.ru/8a1933da"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1933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5A190E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86AC4D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2505C3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084E90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682631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"https://m.edsoo.ru/8a193542"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193542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4A6EB7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D13FEA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161220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65B2A3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B7F874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"https://m.edsoo.ru/8a1936a0"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"https://m.edsoo.ru/8a193862"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193862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EA8EB9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EF475F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C1E3D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067512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69607A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7BBEDD5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2751815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F90B3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D50B8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5719EE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"https://m.edsoo.ru/8a193a06"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8E8148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6096898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CAF18B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D64AA17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5A352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"https://m.edsoo.ru/8a193b82"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CA998D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BD6D1F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5171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EEB7A9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CED948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"https://m.edsoo.ru/8a193cae"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</w:t>
            </w:r>
            <w:r>
              <w:rPr>
                <w:rFonts w:ascii="Times New Roman" w:hAnsi="Times New Roman"/>
                <w:color w:val="0000FF"/>
                <w:u w:val="single"/>
              </w:rPr>
              <w:t>cae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fldChar w:fldCharType="begin"/>
            </w:r>
            <w:r>
              <w:instrText xml:space="preserve"> HYPERLINK "https://m.edsoo.ru/8a193e5c"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6F1096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E4E429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9CC7FB9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215316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8A1F685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C46654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5EFAFA0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94810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63314A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26D02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"https://m.edsoo.ru/8a193f88"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4243A54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0CB63FB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ADEEBE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BFFB206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283D00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"https://m.edsoo.ru/8a1940b4"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03A95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15A898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6DFC1D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6AB0D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805A0E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"https://m.edsoo.ru/8a1941cc"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1941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F83528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42172C8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387913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E125C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55F8A9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"https://m.edsoo.ru/8a1942e4"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F1CC2C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B2A3545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7E688A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C6D81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D799B7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"https://m.edsoo.ru/8a1943f2"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D089B8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F3D99C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82C960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187F51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BFB1C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"https://m.edsoo.ru/8a194500"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194500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66B17C5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E1FFBE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59E32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B20F6C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CBCB4B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"https://m.edsoo.ru/8a1946ae"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1946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35030CF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37B98DB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BF7572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1A39F2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2DA54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"https://m.edsoo.ru/8a1947d0"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9FFCEF1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6D98156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33019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F45F88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D944F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"https://m.edsoo.ru/8a1948de"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1948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9CA749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2C1A78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37182B0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60A486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044504D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"https://m.edsoo.ru/8a194a00"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C1A1878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399796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9C49CCB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71836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DC64B2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"https://m.edsoo.ru/8a194b0e"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042719CA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751E5DC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92A31F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955609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6C19FA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"https://m.edsoo.ru/8a194c1c"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F6F61C7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041305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C3ABBF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7E25A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723003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fldChar w:fldCharType="begin"/>
            </w:r>
            <w:r>
              <w:instrText xml:space="preserve"> HYPERLINK "https://m.edsoo.ru/8a194d34"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961F5E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22ADCEF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70EC75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D2A5D23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3531FB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CA9D626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54E0E30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C25951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E52F3C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12894EF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"https://m.edsoo.ru/8a194f5a"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https://m.edsoo.ru/8a194f5a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94B9BFB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14:paraId="1C811A7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5A57E7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D3344D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D3F916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"https://m.edsoo.ru/8a1954e6"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1954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5A75A30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1A35D6AD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5B8E8E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BCC75A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E264C1D">
            <w:pPr>
              <w:spacing w:after="0" w:line="240" w:lineRule="auto"/>
              <w:ind w:left="135"/>
            </w:pPr>
            <w:r>
              <w:fldChar w:fldCharType="begin"/>
            </w:r>
            <w:r>
              <w:instrText xml:space="preserve"> HYPERLINK "https://m.edsoo.ru/8a195608" \h </w:instrText>
            </w:r>
            <w: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t>195608</w:t>
            </w:r>
            <w:r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A3A8972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14:paraId="523F7E1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9E08B8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2970FB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AB28AA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4110278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14:paraId="2F59149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094B68A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23638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F2D83FA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sz w:val="24"/>
                <w:szCs w:val="24"/>
                <w:lang w:val="ru-RU"/>
              </w:rPr>
              <w:t>https://resh.edu.ru</w:t>
            </w:r>
            <w:r>
              <w:rPr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9C95847">
            <w:pPr>
              <w:spacing w:after="0" w:line="240" w:lineRule="auto"/>
              <w:ind w:left="135"/>
            </w:pPr>
          </w:p>
        </w:tc>
      </w:tr>
      <w:tr w14:paraId="16226C94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F2920A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E7246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B3F4075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4A6566E">
            <w:pPr>
              <w:spacing w:after="0" w:line="240" w:lineRule="auto"/>
              <w:ind w:left="135"/>
            </w:pPr>
          </w:p>
        </w:tc>
      </w:tr>
      <w:tr w14:paraId="3EB79AD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068919F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4095F1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A8AE4B7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0F9C097">
            <w:pPr>
              <w:spacing w:after="0" w:line="240" w:lineRule="auto"/>
              <w:ind w:left="135"/>
            </w:pPr>
          </w:p>
        </w:tc>
      </w:tr>
      <w:tr w14:paraId="3258279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9EAD183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95EE68F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7B297F24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5F6389E">
            <w:pPr>
              <w:spacing w:after="0" w:line="240" w:lineRule="auto"/>
              <w:ind w:left="135"/>
            </w:pPr>
          </w:p>
        </w:tc>
      </w:tr>
      <w:tr w14:paraId="637EAD22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5BF66AD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80E3D8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F63EBBE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6E36F46">
            <w:pPr>
              <w:spacing w:after="0" w:line="240" w:lineRule="auto"/>
              <w:ind w:left="135"/>
            </w:pPr>
          </w:p>
        </w:tc>
      </w:tr>
      <w:tr w14:paraId="184BBAA3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E8C9BD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25D8F94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C8F78EB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E8D6AC5">
            <w:pPr>
              <w:spacing w:after="0" w:line="240" w:lineRule="auto"/>
              <w:ind w:left="135"/>
            </w:pPr>
          </w:p>
        </w:tc>
      </w:tr>
      <w:tr w14:paraId="72E4498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46B33C8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B682AB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03BB488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249D070">
            <w:pPr>
              <w:spacing w:after="0" w:line="240" w:lineRule="auto"/>
              <w:ind w:left="135"/>
            </w:pPr>
          </w:p>
        </w:tc>
      </w:tr>
      <w:tr w14:paraId="25874321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F04EAC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E129281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5127E682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173D163A">
            <w:pPr>
              <w:spacing w:after="0" w:line="240" w:lineRule="auto"/>
              <w:ind w:left="135"/>
            </w:pPr>
          </w:p>
        </w:tc>
      </w:tr>
      <w:tr w14:paraId="14EF511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4CB1C74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A27717C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3C173DB9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E7439E1">
            <w:pPr>
              <w:spacing w:after="0" w:line="240" w:lineRule="auto"/>
              <w:ind w:left="135"/>
            </w:pPr>
          </w:p>
        </w:tc>
      </w:tr>
      <w:tr w14:paraId="0B1CAF78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546BE11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28B4D4B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D6BF752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08CEA2E">
            <w:pPr>
              <w:spacing w:after="0" w:line="240" w:lineRule="auto"/>
              <w:ind w:left="135"/>
            </w:pPr>
          </w:p>
        </w:tc>
      </w:tr>
      <w:tr w14:paraId="5A9B47EC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89A4B0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76157B0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2844DB99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3B807E9E">
            <w:pPr>
              <w:spacing w:after="0" w:line="240" w:lineRule="auto"/>
              <w:ind w:left="135"/>
            </w:pPr>
          </w:p>
        </w:tc>
      </w:tr>
      <w:tr w14:paraId="71326A2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B3CABC2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5E625C70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C3D8776">
            <w:pPr>
              <w:spacing w:after="0" w:line="240" w:lineRule="auto"/>
            </w:pPr>
            <w:r>
              <w:fldChar w:fldCharType="begin"/>
            </w:r>
            <w:r>
              <w:instrText xml:space="preserve"> HYPERLINK "https://resh.edu.ru/" \h </w:instrText>
            </w:r>
            <w:r>
              <w:fldChar w:fldCharType="separate"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https://resh.edu.ru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B4E1FFE">
            <w:pPr>
              <w:spacing w:after="0" w:line="240" w:lineRule="auto"/>
              <w:ind w:left="135"/>
            </w:pPr>
          </w:p>
        </w:tc>
      </w:tr>
      <w:tr w14:paraId="605006C7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08083A66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34329EE5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1C1EC534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учителя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7E023C5F">
            <w:pPr>
              <w:spacing w:after="0" w:line="240" w:lineRule="auto"/>
              <w:ind w:left="135"/>
            </w:pPr>
          </w:p>
        </w:tc>
      </w:tr>
      <w:tr w14:paraId="1EE66E4A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12338E7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7D3F11CD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16A930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учителя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68FE35D1">
            <w:pPr>
              <w:spacing w:after="0" w:line="240" w:lineRule="auto"/>
              <w:ind w:left="135"/>
            </w:pPr>
          </w:p>
        </w:tc>
      </w:tr>
      <w:tr w14:paraId="65CC75EF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4A8E90F5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CFA12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4E18D75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учителя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4B909310">
            <w:pPr>
              <w:spacing w:after="0" w:line="240" w:lineRule="auto"/>
              <w:ind w:left="135"/>
            </w:pPr>
          </w:p>
        </w:tc>
      </w:tr>
      <w:tr w14:paraId="3C3022E0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66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6579EBC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850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6EEDF6B8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 w14:paraId="6DECEE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Презентация учителя</w:t>
            </w:r>
          </w:p>
        </w:tc>
        <w:tc>
          <w:tcPr>
            <w:tcW w:w="992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2DB10814">
            <w:pPr>
              <w:spacing w:after="0" w:line="240" w:lineRule="auto"/>
              <w:ind w:left="135"/>
            </w:pPr>
          </w:p>
        </w:tc>
      </w:tr>
      <w:tr w14:paraId="0732DC0E">
        <w:tblPrEx>
          <w:tblCellMar>
            <w:top w:w="50" w:type="dxa"/>
            <w:left w:w="100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9172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vAlign w:val="center"/>
          </w:tcPr>
          <w:p w14:paraId="2265DFE1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 85</w:t>
            </w:r>
          </w:p>
        </w:tc>
        <w:tc>
          <w:tcPr>
            <w:tcW w:w="297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tcMar>
              <w:top w:w="0" w:type="dxa"/>
              <w:left w:w="108" w:type="dxa"/>
            </w:tcMar>
          </w:tcPr>
          <w:p w14:paraId="5F5BDE03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992" w:type="dxa"/>
            <w:shd w:val="clear" w:color="auto" w:fill="auto"/>
            <w:tcMar>
              <w:top w:w="0" w:type="dxa"/>
              <w:left w:w="108" w:type="dxa"/>
            </w:tcMar>
          </w:tcPr>
          <w:p w14:paraId="6C988783"/>
        </w:tc>
      </w:tr>
    </w:tbl>
    <w:p w14:paraId="6F901951">
      <w:p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5814F3D5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>
          <w:pgSz w:w="16383" w:h="11906" w:orient="landscape"/>
          <w:pgMar w:top="1134" w:right="850" w:bottom="1134" w:left="1701" w:header="0" w:footer="0" w:gutter="0"/>
          <w:cols w:space="720" w:num="1"/>
          <w:formProt w:val="0"/>
          <w:docGrid w:linePitch="100" w:charSpace="4096"/>
        </w:sectPr>
      </w:pPr>
    </w:p>
    <w:p w14:paraId="72FB28F8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block-49113451"/>
      <w:bookmarkEnd w:id="14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14:paraId="528A467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09C5571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</w:t>
      </w:r>
    </w:p>
    <w:p w14:paraId="264A2A02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 • История. Всеобщая история. История Древнего мира: 5-й класс: учебник, 5 класс/ Саплина Е.В., Немировский А.А., Соломатина Е.И., Тырин С.В.; под общ. ред. Мединского В.Р.,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</w:p>
    <w:p w14:paraId="399DE4F6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История. Всеобщая история. История Средних веков: 6-й класс: учебник, 6 класс/ Абрамов А.В., Рогожкин В.А., Тырин С.В.; под общ. ред. Мединского В.Р.,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с древнейших времён до 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века, 6 класс/ Черникова Т.В., Чиликин К.П.; под общей редакцией Мединского В.Р., Акционерное общество «Издательство «Просвещение»</w:t>
      </w:r>
    </w:p>
    <w:p w14:paraId="3D0FCE6F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История. Всеобщая история. История Нового времени. Конец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bookmarkStart w:id="15" w:name="c6612d7c-6144-4cab-b55c-f60ef824c9f9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Конец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век: 7-й класс: учебник, 7 класс/ Морозов А.Ю., Абдулаев Э.Н., Тырин С.В., Чиликин К.П.; под общ. ред. Мединского В.Р., Акционерное общество «Издательство «Просвещение»</w:t>
      </w:r>
      <w:bookmarkEnd w:id="15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14:paraId="1126894F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История России.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конец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века, 7 класс/ Черникова Т.В., Пазин Р.В.; под общей редакцией Мединского В.Р., Акционерное общество «Издательство «Просвещение»</w:t>
      </w:r>
    </w:p>
    <w:p w14:paraId="2084B276">
      <w:pPr>
        <w:spacing w:after="0" w:line="240" w:lineRule="auto"/>
        <w:ind w:left="12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​‌‌‌ • История. Всеобщая история. История Нового времени.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век: 8-й класс: учебник, 8 класс/ Морозов А.Ю., Абдулаев Э.Н., Тырин С.В., Чиликин К.П.; под общ. ред. Мединского В.Р.,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</w:p>
    <w:p w14:paraId="11947844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— начало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века: 9-й класс: учебник, 9 класс/ Морозов А.Ю., Абдулаев Э.Н., Тырин С.В., Чиликин К.П.; под общ. ред. Мединского В.Р.,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России.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начало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века, 9 класс/ Вишняков Я.В., Могилевский Н.А., Агафонов С.В.; под общей редакцией Мединского В.Р., Акционерное общество «Издательство «Просвещение»</w:t>
      </w:r>
    </w:p>
    <w:p w14:paraId="35CC6F51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2795DF87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14:paraId="47BE78BD">
      <w:pPr>
        <w:spacing w:after="0" w:line="240" w:lineRule="auto"/>
        <w:ind w:firstLine="142"/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​‌‌​</w:t>
      </w:r>
      <w:r>
        <w:rPr>
          <w:rFonts w:ascii="Times New Roman" w:hAnsi="Times New Roman" w:eastAsia="Times New Roman"/>
          <w:color w:val="000000"/>
          <w:sz w:val="24"/>
          <w:szCs w:val="24"/>
        </w:rPr>
        <w:t> </w:t>
      </w:r>
      <w:r>
        <w:fldChar w:fldCharType="begin"/>
      </w:r>
      <w:r>
        <w:instrText xml:space="preserve"> HYPERLINK "https://catalog.prosv.ru/category?filter%5B6%5D=345" \h </w:instrText>
      </w:r>
      <w:r>
        <w:fldChar w:fldCharType="separate"/>
      </w: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1.</w:t>
      </w: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fldChar w:fldCharType="end"/>
      </w:r>
      <w:r>
        <w:rPr>
          <w:rFonts w:ascii="Times New Roman" w:hAnsi="Times New Roman" w:eastAsia="Times New Roman"/>
          <w:color w:val="000000"/>
          <w:sz w:val="24"/>
          <w:szCs w:val="24"/>
          <w:lang w:val="ru-RU"/>
        </w:rPr>
        <w:t>Всеобщая история. История Древнего мира. Методические рекомендации. 5 класс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</w:p>
    <w:p w14:paraId="0B718B6F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2. </w:t>
      </w:r>
      <w:r>
        <w:rPr>
          <w:rFonts w:ascii="Times New Roman" w:hAnsi="Times New Roman" w:cs="Times New Roman"/>
          <w:sz w:val="24"/>
          <w:szCs w:val="24"/>
          <w:lang w:val="ru-RU"/>
        </w:rPr>
        <w:t>Соловьев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К.А.,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Серов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Б.Н.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Поурочные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России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древнейших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времен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до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конца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XVI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века: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класс.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М.: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ВАКО,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2009</w:t>
      </w:r>
    </w:p>
    <w:p w14:paraId="44ABAED7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Calibri" w:cs="Times New Roman"/>
          <w:sz w:val="24"/>
          <w:szCs w:val="24"/>
          <w:lang w:val="ru-RU"/>
        </w:rPr>
        <w:t>3.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Н.Ю.Колесниченко История средних веков: поурочные планы по учебнику Е.В.Агибаловой, Г.М.Донского. 6 класс/Волгоград:Учитель, 2007.-203 с.</w:t>
      </w:r>
    </w:p>
    <w:p w14:paraId="38CCCD75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5. Л.И.Зверева, А.Е.Тувельман Мир и Россия в средние века, 6 класс. Краткие конспекты уроков для учителя истории/ ВЛАДОС, 2003.</w:t>
      </w:r>
    </w:p>
    <w:p w14:paraId="1226C3FC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6.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Арсланова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О.В.,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Соловьев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К.А.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Универсальные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поурочные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разработки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по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истории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Средних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веков: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класс.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М.: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ВАКО,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2008.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ru-RU"/>
        </w:rPr>
        <w:t>384с.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</w:t>
      </w:r>
    </w:p>
    <w:p w14:paraId="5A587D38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Юдовская А.Я., Ванюшкина Л.М. Поурочные разработки по Новой истории 1500 -1800. 7 кл. – М.2021</w:t>
      </w:r>
    </w:p>
    <w:p w14:paraId="0B347F9A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8.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Поурочные планы по учебнику А.А.Данилова, Л.Г.Косулиной.– Волгоград, 2016</w:t>
      </w:r>
    </w:p>
    <w:p w14:paraId="225E7BEB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9.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 xml:space="preserve">Майков А.Н.Методические рекомендации по курсу «История России с древнейших времен до конца </w:t>
      </w:r>
      <w:r>
        <w:rPr>
          <w:rFonts w:ascii="Times New Roman" w:hAnsi="Times New Roman" w:eastAsia="Calibri" w:cs="Times New Roman"/>
          <w:sz w:val="24"/>
          <w:szCs w:val="24"/>
        </w:rPr>
        <w:t>XVIII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 xml:space="preserve"> века» 6-7 кл. - М. Просвещение 2001.</w:t>
      </w:r>
    </w:p>
    <w:p w14:paraId="476EF50B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10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Серов Б.Н., Гаркуша А.М., Лескинен М.В. Поурочные разработки по истории России 7 класс. Борзова Л.П. Игры на уроках истории. Методическое пособие для учителя. – М.2001.</w:t>
      </w:r>
    </w:p>
    <w:p w14:paraId="011CC644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11.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Казиев С.Ш., Бурдина Е.Н. История России (в таблицах и схемах) для школьников. – М. 1997.</w:t>
      </w:r>
    </w:p>
    <w:p w14:paraId="1F549B7D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12.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Орлов А.С. и др. Хрестоматия по истории России с древнейших времен до наших дней. – М, 1999.</w:t>
      </w:r>
    </w:p>
    <w:p w14:paraId="796C1064">
      <w:pPr>
        <w:spacing w:after="0" w:line="240" w:lineRule="auto"/>
        <w:jc w:val="both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13.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Яковер Л.Б. Справочник по истории Отечества. – М.1998.</w:t>
      </w:r>
    </w:p>
    <w:p w14:paraId="2C14051B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14.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Юдовская А.Я., Баранов П.А., Ванюшкина Л.М. Рабочая тетрадь по Новой истории 1500 -1800. 7 кл. – М.2021</w:t>
      </w:r>
    </w:p>
    <w:p w14:paraId="4AC3487F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15.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>Соловьев К.А. Универсальные поурочные разработки по новой истории. 7 кл. – М., 2016.</w:t>
      </w:r>
    </w:p>
    <w:p w14:paraId="112C6359">
      <w:pPr>
        <w:spacing w:after="0" w:line="240" w:lineRule="auto"/>
        <w:rPr>
          <w:rFonts w:ascii="Times New Roman" w:hAnsi="Times New Roman" w:eastAsia="Calibri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16. </w:t>
      </w:r>
      <w:r>
        <w:rPr>
          <w:rFonts w:ascii="Times New Roman" w:hAnsi="Times New Roman" w:eastAsia="Calibri" w:cs="Times New Roman"/>
          <w:sz w:val="24"/>
          <w:szCs w:val="24"/>
          <w:lang w:val="ru-RU"/>
        </w:rPr>
        <w:t xml:space="preserve">Грибов В.С. Тестовые задания для проверки знаний учащихся по Новой истории 7 – 8 классы. </w:t>
      </w:r>
    </w:p>
    <w:p w14:paraId="78E8A155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17. . История России. Поурочные рекомендации. 9 класс : пособие для учителей общеобразоват. организаций / О. Н. Журавлева. — М. : Просвещение, 2016. — 191 с. </w:t>
      </w:r>
    </w:p>
    <w:p w14:paraId="29DFE81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18.  История. Всеобщая история. История Нового времени.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—начало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>
        <w:rPr>
          <w:rFonts w:ascii="Times New Roman" w:hAnsi="Times New Roman" w:cs="Times New Roman"/>
          <w:sz w:val="24"/>
          <w:szCs w:val="24"/>
          <w:lang w:val="ru-RU"/>
        </w:rPr>
        <w:br w:type="textWrapping"/>
      </w:r>
      <w:r>
        <w:rPr>
          <w:rFonts w:ascii="Times New Roman" w:hAnsi="Times New Roman" w:cs="Times New Roman"/>
          <w:sz w:val="24"/>
          <w:szCs w:val="24"/>
          <w:lang w:val="ru-RU"/>
        </w:rPr>
        <w:t>Юдовская А.Я., Баранов П.А., Ванюшкина Л.М. Новая история 1800 -1900. 8 кл. – М.2013</w:t>
      </w:r>
    </w:p>
    <w:p w14:paraId="2F280D1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19. Юдовская А.Я., Ванюшкина Л.М. Поурочные разработки по Новой истории 1800 -1900.8 кл. –М.2006</w:t>
      </w:r>
    </w:p>
    <w:p w14:paraId="20A15AE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20. Юдовская А.Я., Баранов П.А., Ванюшкина Л.М. Рабочая тетрадь по Новой истории 1800 -1900. 8 кл. – М.2013</w:t>
      </w:r>
    </w:p>
    <w:p w14:paraId="29CF685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21. Алиева С.К. Всеобщая история (в таблицах и схемах) – М. 1997.</w:t>
      </w:r>
    </w:p>
    <w:p w14:paraId="7357AD2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22. Грибов В.С. Тестовые задания для проверки знаний учащихся по Новой истории 7 – 8 классы. </w:t>
      </w:r>
    </w:p>
    <w:p w14:paraId="4E4A6B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23. Поурочные планы по учебнику А.А.Данилова, Л.Г.Косулиной.– Волгоград, 2003</w:t>
      </w:r>
    </w:p>
    <w:p w14:paraId="4C2F05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24. Борзова Л.П. Игры на уроках истории. Методическое пособие для учителя. – М.2001.</w:t>
      </w:r>
    </w:p>
    <w:p w14:paraId="7E25F5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25. Казиев С.Ш., Бурдина Е.Н. История России (в таблицах и схемах) для школьников. – М. 1997.</w:t>
      </w:r>
    </w:p>
    <w:p w14:paraId="6BC456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26. Орлов А.С. и др. Хрестоматия по истории России с древнейших времен до наших дней. – М, 1999.</w:t>
      </w:r>
    </w:p>
    <w:p w14:paraId="412BC6B2">
      <w:pPr>
        <w:spacing w:after="0" w:line="240" w:lineRule="auto"/>
        <w:jc w:val="both"/>
        <w:rPr>
          <w:rFonts w:cs="Times New Roman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27. Яковер Л.Б. Справочник по истории Отечества. – М.1998</w:t>
      </w:r>
      <w:r>
        <w:rPr>
          <w:rFonts w:cs="Times New Roman"/>
          <w:lang w:val="ru-RU"/>
        </w:rPr>
        <w:t>.</w:t>
      </w:r>
    </w:p>
    <w:p w14:paraId="4FE68C7A">
      <w:pPr>
        <w:spacing w:after="0" w:line="240" w:lineRule="auto"/>
        <w:rPr>
          <w:rFonts w:ascii="Calibri" w:hAnsi="Calibri" w:eastAsia="Calibri" w:cs="Times New Roman"/>
          <w:sz w:val="24"/>
          <w:szCs w:val="24"/>
          <w:lang w:val="ru-RU"/>
        </w:rPr>
      </w:pPr>
    </w:p>
    <w:p w14:paraId="2AC0924A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B27390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14:paraId="064A299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​‌‌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14:paraId="5671F086">
      <w:pPr>
        <w:spacing w:after="0" w:line="240" w:lineRule="auto"/>
        <w:ind w:firstLine="142"/>
        <w:rPr>
          <w:lang w:val="ru-RU"/>
        </w:rPr>
      </w:pPr>
      <w:r>
        <w:fldChar w:fldCharType="begin"/>
      </w:r>
      <w:r>
        <w:instrText xml:space="preserve"> HYPERLINK "http://fcior.edu.ru/" \h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</w:rPr>
        <w:t>http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fcior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edu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ru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>Федеральный центр информационно-образовательных ресурсов.</w:t>
      </w:r>
    </w:p>
    <w:p w14:paraId="690D195A">
      <w:pPr>
        <w:shd w:val="clear" w:color="auto" w:fill="FFFFFF"/>
        <w:tabs>
          <w:tab w:val="left" w:pos="567"/>
        </w:tabs>
        <w:snapToGrid w:val="0"/>
        <w:spacing w:after="0" w:line="240" w:lineRule="auto"/>
        <w:ind w:right="41" w:firstLine="142"/>
        <w:rPr>
          <w:lang w:val="ru-RU"/>
        </w:rPr>
      </w:pPr>
      <w:r>
        <w:fldChar w:fldCharType="begin"/>
      </w:r>
      <w:r>
        <w:instrText xml:space="preserve"> HYPERLINK "http://school-collection.edu.ru/" \h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</w:rPr>
        <w:t>http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school</w:t>
      </w:r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</w:rPr>
        <w:t>collection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edu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ru</w:t>
      </w:r>
      <w:r>
        <w:rPr>
          <w:rFonts w:ascii="Times New Roman" w:hAnsi="Times New Roman" w:cs="Times New Roman"/>
          <w:sz w:val="24"/>
          <w:szCs w:val="24"/>
          <w:lang w:val="ru-RU"/>
        </w:rPr>
        <w:t>/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eastAsia="Times New Roman" w:cs="Times New Roman"/>
          <w:sz w:val="24"/>
          <w:szCs w:val="24"/>
          <w:lang w:val="ru-RU" w:eastAsia="ru-RU"/>
        </w:rPr>
        <w:t xml:space="preserve"> Единая коллекция цифровых образовательных ресурсов </w:t>
      </w:r>
    </w:p>
    <w:p w14:paraId="1773DEF7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https</w:t>
      </w:r>
      <w:r>
        <w:rPr>
          <w:rFonts w:ascii="Times New Roman" w:hAnsi="Times New Roman" w:cs="Times New Roman"/>
          <w:sz w:val="24"/>
          <w:szCs w:val="24"/>
          <w:lang w:val="ru-RU"/>
        </w:rPr>
        <w:t>://</w:t>
      </w:r>
      <w:r>
        <w:rPr>
          <w:rFonts w:ascii="Times New Roman" w:hAnsi="Times New Roman" w:cs="Times New Roman"/>
          <w:sz w:val="24"/>
          <w:szCs w:val="24"/>
        </w:rPr>
        <w:t>quizlet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</w:rPr>
        <w:t>com</w:t>
      </w:r>
      <w:r>
        <w:rPr>
          <w:rFonts w:ascii="Times New Roman" w:hAnsi="Times New Roman" w:cs="Times New Roman"/>
          <w:sz w:val="24"/>
          <w:szCs w:val="24"/>
          <w:lang w:val="ru-RU"/>
        </w:rPr>
        <w:t>/  Создание онлайн флеш-карточек и игр</w:t>
      </w:r>
    </w:p>
    <w:p w14:paraId="0EE92416">
      <w:pPr>
        <w:spacing w:after="0" w:line="240" w:lineRule="auto"/>
        <w:rPr>
          <w:lang w:val="ru-RU"/>
        </w:rPr>
      </w:pPr>
      <w:r>
        <w:fldChar w:fldCharType="begin"/>
      </w:r>
      <w:r>
        <w:instrText xml:space="preserve"> HYPERLINK "https://resh.edu.ru/" \h </w:instrText>
      </w:r>
      <w:r>
        <w:fldChar w:fldCharType="separate"/>
      </w:r>
      <w:r>
        <w:rPr>
          <w:rFonts w:ascii="Times New Roman" w:hAnsi="Times New Roman" w:cs="Times New Roman"/>
          <w:sz w:val="24"/>
          <w:szCs w:val="24"/>
          <w:lang w:val="ru-RU"/>
        </w:rPr>
        <w:t>https://resh.edu.ru</w:t>
      </w:r>
      <w:r>
        <w:rPr>
          <w:rFonts w:ascii="Times New Roman" w:hAnsi="Times New Roman" w:cs="Times New Roman"/>
          <w:sz w:val="24"/>
          <w:szCs w:val="24"/>
          <w:lang w:val="ru-RU"/>
        </w:rPr>
        <w:fldChar w:fldCharType="en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– РЭШ</w:t>
      </w:r>
    </w:p>
    <w:p w14:paraId="33BE10E3">
      <w:pPr>
        <w:spacing w:after="0" w:line="240" w:lineRule="auto"/>
        <w:rPr>
          <w:lang w:val="ru-RU"/>
        </w:rPr>
      </w:pPr>
      <w:bookmarkStart w:id="16" w:name="block-4911346"/>
      <w:r>
        <w:rPr>
          <w:rFonts w:ascii="Times New Roman" w:hAnsi="Times New Roman" w:cs="Times New Roman"/>
          <w:sz w:val="24"/>
          <w:szCs w:val="24"/>
          <w:lang w:val="ru-RU"/>
        </w:rPr>
        <w:t xml:space="preserve">Библиотека ЦОК </w:t>
      </w:r>
      <w:bookmarkEnd w:id="16"/>
    </w:p>
    <w:sectPr>
      <w:pgSz w:w="11906" w:h="16838"/>
      <w:pgMar w:top="1440" w:right="1440" w:bottom="1440" w:left="1440" w:header="0" w:footer="0" w:gutter="0"/>
      <w:cols w:space="720" w:num="1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mbria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Free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auto"/>
    <w:pitch w:val="default"/>
    <w:sig w:usb0="00000000" w:usb1="00000000" w:usb2="00000000" w:usb3="00000000" w:csb0="80000000" w:csb1="00000000"/>
  </w:font>
  <w:font w:name="SchoolBookSanPin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SimHei">
    <w:altName w:val="SimSun"/>
    <w:panose1 w:val="02010609060101010101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CE5005"/>
    <w:multiLevelType w:val="multilevel"/>
    <w:tmpl w:val="02CE5005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066A3352"/>
    <w:multiLevelType w:val="multilevel"/>
    <w:tmpl w:val="066A3352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172639D2"/>
    <w:multiLevelType w:val="multilevel"/>
    <w:tmpl w:val="172639D2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">
    <w:nsid w:val="1D1857FE"/>
    <w:multiLevelType w:val="multilevel"/>
    <w:tmpl w:val="1D1857FE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>
    <w:nsid w:val="1DEC14D5"/>
    <w:multiLevelType w:val="multilevel"/>
    <w:tmpl w:val="1DEC14D5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5">
    <w:nsid w:val="238F4B7E"/>
    <w:multiLevelType w:val="multilevel"/>
    <w:tmpl w:val="238F4B7E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6">
    <w:nsid w:val="2AF06615"/>
    <w:multiLevelType w:val="multilevel"/>
    <w:tmpl w:val="2AF06615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7">
    <w:nsid w:val="2CCE0B08"/>
    <w:multiLevelType w:val="multilevel"/>
    <w:tmpl w:val="2CCE0B08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8">
    <w:nsid w:val="31A00C31"/>
    <w:multiLevelType w:val="multilevel"/>
    <w:tmpl w:val="31A00C31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9">
    <w:nsid w:val="35F77275"/>
    <w:multiLevelType w:val="multilevel"/>
    <w:tmpl w:val="35F77275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0">
    <w:nsid w:val="36865EB6"/>
    <w:multiLevelType w:val="multilevel"/>
    <w:tmpl w:val="36865EB6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1">
    <w:nsid w:val="3756182F"/>
    <w:multiLevelType w:val="multilevel"/>
    <w:tmpl w:val="3756182F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2">
    <w:nsid w:val="39C86E09"/>
    <w:multiLevelType w:val="multilevel"/>
    <w:tmpl w:val="39C86E09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3">
    <w:nsid w:val="3B9451E4"/>
    <w:multiLevelType w:val="multilevel"/>
    <w:tmpl w:val="3B9451E4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4">
    <w:nsid w:val="41A4684E"/>
    <w:multiLevelType w:val="multilevel"/>
    <w:tmpl w:val="41A4684E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5">
    <w:nsid w:val="426F6CC3"/>
    <w:multiLevelType w:val="multilevel"/>
    <w:tmpl w:val="426F6CC3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6">
    <w:nsid w:val="43D17848"/>
    <w:multiLevelType w:val="multilevel"/>
    <w:tmpl w:val="43D17848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7">
    <w:nsid w:val="49BF5F8D"/>
    <w:multiLevelType w:val="multilevel"/>
    <w:tmpl w:val="49BF5F8D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8">
    <w:nsid w:val="4C2C67DE"/>
    <w:multiLevelType w:val="multilevel"/>
    <w:tmpl w:val="4C2C67DE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9">
    <w:nsid w:val="4C4C56A3"/>
    <w:multiLevelType w:val="multilevel"/>
    <w:tmpl w:val="4C4C56A3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0">
    <w:nsid w:val="4FAC36ED"/>
    <w:multiLevelType w:val="multilevel"/>
    <w:tmpl w:val="4FAC36ED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1">
    <w:nsid w:val="50B75024"/>
    <w:multiLevelType w:val="multilevel"/>
    <w:tmpl w:val="50B75024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2">
    <w:nsid w:val="5240262E"/>
    <w:multiLevelType w:val="multilevel"/>
    <w:tmpl w:val="5240262E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3">
    <w:nsid w:val="536E7B22"/>
    <w:multiLevelType w:val="multilevel"/>
    <w:tmpl w:val="536E7B22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4">
    <w:nsid w:val="53B92AB2"/>
    <w:multiLevelType w:val="multilevel"/>
    <w:tmpl w:val="53B92AB2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5">
    <w:nsid w:val="56FB3650"/>
    <w:multiLevelType w:val="multilevel"/>
    <w:tmpl w:val="56FB3650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6">
    <w:nsid w:val="57A818BD"/>
    <w:multiLevelType w:val="multilevel"/>
    <w:tmpl w:val="57A818BD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7">
    <w:nsid w:val="64915D57"/>
    <w:multiLevelType w:val="multilevel"/>
    <w:tmpl w:val="64915D57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8">
    <w:nsid w:val="68387C47"/>
    <w:multiLevelType w:val="multilevel"/>
    <w:tmpl w:val="68387C47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9">
    <w:nsid w:val="6C60640F"/>
    <w:multiLevelType w:val="multilevel"/>
    <w:tmpl w:val="6C60640F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0">
    <w:nsid w:val="6D0A6F74"/>
    <w:multiLevelType w:val="multilevel"/>
    <w:tmpl w:val="6D0A6F74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1">
    <w:nsid w:val="6EF57E46"/>
    <w:multiLevelType w:val="multilevel"/>
    <w:tmpl w:val="6EF57E46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2">
    <w:nsid w:val="6FE207D9"/>
    <w:multiLevelType w:val="multilevel"/>
    <w:tmpl w:val="6FE207D9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3">
    <w:nsid w:val="72D35497"/>
    <w:multiLevelType w:val="multilevel"/>
    <w:tmpl w:val="72D35497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4">
    <w:nsid w:val="750A598F"/>
    <w:multiLevelType w:val="multilevel"/>
    <w:tmpl w:val="750A598F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5">
    <w:nsid w:val="75714259"/>
    <w:multiLevelType w:val="multilevel"/>
    <w:tmpl w:val="75714259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36">
    <w:nsid w:val="7B0F3C28"/>
    <w:multiLevelType w:val="multilevel"/>
    <w:tmpl w:val="7B0F3C28"/>
    <w:lvl w:ilvl="0" w:tentative="0">
      <w:start w:val="1"/>
      <w:numFmt w:val="bullet"/>
      <w:lvlText w:val=""/>
      <w:lvlJc w:val="left"/>
      <w:pPr>
        <w:tabs>
          <w:tab w:val="left" w:pos="0"/>
        </w:tabs>
        <w:ind w:left="960" w:hanging="360"/>
      </w:pPr>
      <w:rPr>
        <w:rFonts w:hint="default" w:ascii="Symbol" w:hAnsi="Symbol" w:cs="Symbol"/>
      </w:r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17"/>
  </w:num>
  <w:num w:numId="2">
    <w:abstractNumId w:val="35"/>
  </w:num>
  <w:num w:numId="3">
    <w:abstractNumId w:val="27"/>
  </w:num>
  <w:num w:numId="4">
    <w:abstractNumId w:val="5"/>
  </w:num>
  <w:num w:numId="5">
    <w:abstractNumId w:val="12"/>
  </w:num>
  <w:num w:numId="6">
    <w:abstractNumId w:val="4"/>
  </w:num>
  <w:num w:numId="7">
    <w:abstractNumId w:val="18"/>
  </w:num>
  <w:num w:numId="8">
    <w:abstractNumId w:val="32"/>
  </w:num>
  <w:num w:numId="9">
    <w:abstractNumId w:val="24"/>
  </w:num>
  <w:num w:numId="10">
    <w:abstractNumId w:val="1"/>
  </w:num>
  <w:num w:numId="11">
    <w:abstractNumId w:val="14"/>
  </w:num>
  <w:num w:numId="12">
    <w:abstractNumId w:val="3"/>
  </w:num>
  <w:num w:numId="13">
    <w:abstractNumId w:val="9"/>
  </w:num>
  <w:num w:numId="14">
    <w:abstractNumId w:val="31"/>
  </w:num>
  <w:num w:numId="15">
    <w:abstractNumId w:val="34"/>
  </w:num>
  <w:num w:numId="16">
    <w:abstractNumId w:val="23"/>
  </w:num>
  <w:num w:numId="17">
    <w:abstractNumId w:val="20"/>
  </w:num>
  <w:num w:numId="18">
    <w:abstractNumId w:val="30"/>
  </w:num>
  <w:num w:numId="19">
    <w:abstractNumId w:val="21"/>
  </w:num>
  <w:num w:numId="20">
    <w:abstractNumId w:val="13"/>
  </w:num>
  <w:num w:numId="21">
    <w:abstractNumId w:val="10"/>
  </w:num>
  <w:num w:numId="22">
    <w:abstractNumId w:val="33"/>
  </w:num>
  <w:num w:numId="23">
    <w:abstractNumId w:val="29"/>
  </w:num>
  <w:num w:numId="24">
    <w:abstractNumId w:val="2"/>
  </w:num>
  <w:num w:numId="25">
    <w:abstractNumId w:val="36"/>
  </w:num>
  <w:num w:numId="26">
    <w:abstractNumId w:val="0"/>
  </w:num>
  <w:num w:numId="27">
    <w:abstractNumId w:val="28"/>
  </w:num>
  <w:num w:numId="28">
    <w:abstractNumId w:val="11"/>
  </w:num>
  <w:num w:numId="29">
    <w:abstractNumId w:val="16"/>
  </w:num>
  <w:num w:numId="30">
    <w:abstractNumId w:val="6"/>
  </w:num>
  <w:num w:numId="31">
    <w:abstractNumId w:val="22"/>
  </w:num>
  <w:num w:numId="32">
    <w:abstractNumId w:val="7"/>
  </w:num>
  <w:num w:numId="33">
    <w:abstractNumId w:val="25"/>
  </w:num>
  <w:num w:numId="34">
    <w:abstractNumId w:val="15"/>
  </w:num>
  <w:num w:numId="35">
    <w:abstractNumId w:val="19"/>
  </w:num>
  <w:num w:numId="36">
    <w:abstractNumId w:val="2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708"/>
  <w:autoHyphenation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C46"/>
    <w:rsid w:val="00372C46"/>
    <w:rsid w:val="00C9338A"/>
    <w:rsid w:val="13DB5429"/>
    <w:rsid w:val="20E02605"/>
    <w:rsid w:val="6BCA1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uppressAutoHyphens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paragraph" w:styleId="3">
    <w:name w:val="heading 2"/>
    <w:basedOn w:val="1"/>
    <w:next w:val="1"/>
    <w:link w:val="22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paragraph" w:styleId="4">
    <w:name w:val="heading 3"/>
    <w:basedOn w:val="1"/>
    <w:next w:val="1"/>
    <w:link w:val="23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paragraph" w:styleId="9">
    <w:name w:val="Normal Indent"/>
    <w:basedOn w:val="1"/>
    <w:unhideWhenUsed/>
    <w:qFormat/>
    <w:uiPriority w:val="99"/>
    <w:pPr>
      <w:ind w:left="720"/>
    </w:pPr>
  </w:style>
  <w:style w:type="paragraph" w:styleId="10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1">
    <w:name w:val="header"/>
    <w:basedOn w:val="1"/>
    <w:unhideWhenUsed/>
    <w:qFormat/>
    <w:uiPriority w:val="99"/>
    <w:pPr>
      <w:tabs>
        <w:tab w:val="center" w:pos="4680"/>
        <w:tab w:val="right" w:pos="9360"/>
      </w:tabs>
    </w:pPr>
  </w:style>
  <w:style w:type="paragraph" w:styleId="12">
    <w:name w:val="Body Text"/>
    <w:basedOn w:val="1"/>
    <w:qFormat/>
    <w:uiPriority w:val="0"/>
    <w:pPr>
      <w:spacing w:after="140"/>
    </w:pPr>
  </w:style>
  <w:style w:type="paragraph" w:styleId="13">
    <w:name w:val="index heading"/>
    <w:basedOn w:val="1"/>
    <w:qFormat/>
    <w:uiPriority w:val="0"/>
    <w:pPr>
      <w:suppressLineNumbers/>
    </w:pPr>
    <w:rPr>
      <w:rFonts w:cs="FreeSans"/>
    </w:rPr>
  </w:style>
  <w:style w:type="paragraph" w:styleId="14">
    <w:name w:val="Title"/>
    <w:basedOn w:val="1"/>
    <w:next w:val="12"/>
    <w:qFormat/>
    <w:uiPriority w:val="10"/>
    <w:pPr>
      <w:pBdr>
        <w:bottom w:val="single" w:color="4F81BD" w:sz="8" w:space="4"/>
      </w:pBdr>
      <w:spacing w:after="300"/>
      <w:contextualSpacing/>
    </w:pPr>
    <w:rPr>
      <w:rFonts w:asciiTheme="majorHAnsi" w:hAnsiTheme="majorHAnsi" w:eastAsiaTheme="majorEastAsia" w:cstheme="majorBidi"/>
      <w:color w:val="17375E" w:themeColor="text2" w:themeShade="BF"/>
      <w:spacing w:val="5"/>
      <w:kern w:val="2"/>
      <w:sz w:val="52"/>
      <w:szCs w:val="52"/>
    </w:rPr>
  </w:style>
  <w:style w:type="paragraph" w:styleId="15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16">
    <w:name w:val="List"/>
    <w:basedOn w:val="12"/>
    <w:qFormat/>
    <w:uiPriority w:val="0"/>
    <w:rPr>
      <w:rFonts w:cs="FreeSans"/>
    </w:rPr>
  </w:style>
  <w:style w:type="paragraph" w:styleId="17">
    <w:name w:val="Normal (Web)"/>
    <w:basedOn w:val="1"/>
    <w:unhideWhenUsed/>
    <w:qFormat/>
    <w:uiPriority w:val="99"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8">
    <w:name w:val="Subtitle"/>
    <w:basedOn w:val="1"/>
    <w:next w:val="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table" w:styleId="19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20">
    <w:name w:val="Верхний колонтитул Знак"/>
    <w:basedOn w:val="6"/>
    <w:qFormat/>
    <w:uiPriority w:val="99"/>
  </w:style>
  <w:style w:type="character" w:customStyle="1" w:styleId="21">
    <w:name w:val="Заголовок 1 Знак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22">
    <w:name w:val="Заголовок 2 Знак"/>
    <w:basedOn w:val="6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23">
    <w:name w:val="Заголовок 3 Знак"/>
    <w:basedOn w:val="6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4">
    <w:name w:val="Заголовок 4 Знак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25">
    <w:name w:val="Подзаголовок Знак"/>
    <w:basedOn w:val="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character" w:customStyle="1" w:styleId="26">
    <w:name w:val="Название Знак"/>
    <w:basedOn w:val="6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"/>
      <w:sz w:val="52"/>
      <w:szCs w:val="52"/>
    </w:rPr>
  </w:style>
  <w:style w:type="character" w:customStyle="1" w:styleId="27">
    <w:name w:val="Интернет-ссылка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28">
    <w:name w:val="Верхний и нижний колонтитулы"/>
    <w:basedOn w:val="1"/>
    <w:qFormat/>
    <w:uiPriority w:val="0"/>
  </w:style>
  <w:style w:type="paragraph" w:customStyle="1" w:styleId="29">
    <w:name w:val="Содержимое врезки"/>
    <w:basedOn w:val="1"/>
    <w:qFormat/>
    <w:uiPriority w:val="0"/>
  </w:style>
  <w:style w:type="paragraph" w:customStyle="1" w:styleId="30">
    <w:name w:val="Содержимое таблицы"/>
    <w:basedOn w:val="1"/>
    <w:qFormat/>
    <w:uiPriority w:val="0"/>
    <w:pPr>
      <w:suppressLineNumbers/>
    </w:pPr>
  </w:style>
  <w:style w:type="paragraph" w:customStyle="1" w:styleId="31">
    <w:name w:val="Заголовок таблицы"/>
    <w:basedOn w:val="30"/>
    <w:qFormat/>
    <w:uiPriority w:val="0"/>
    <w:pPr>
      <w:jc w:val="center"/>
    </w:pPr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79</Pages>
  <Words>28990</Words>
  <Characters>165249</Characters>
  <Lines>1377</Lines>
  <Paragraphs>387</Paragraphs>
  <TotalTime>2</TotalTime>
  <ScaleCrop>false</ScaleCrop>
  <LinksUpToDate>false</LinksUpToDate>
  <CharactersWithSpaces>193852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2024-11-10T10:56:00Z</dcterms:created>
  <dc:creator>Футурист</dc:creator>
  <cp:lastModifiedBy>Админ</cp:lastModifiedBy>
  <cp:lastPrinted>2025-11-14T10:57:00Z</cp:lastPrinted>
  <dcterms:modified xsi:type="dcterms:W3CDTF">2025-11-17T16:35:01Z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1049-12.2.0.23155</vt:lpwstr>
  </property>
  <property fmtid="{D5CDD505-2E9C-101B-9397-08002B2CF9AE}" pid="10" name="ICV">
    <vt:lpwstr>95E2E13F6D314E58880D7DAA640097DE_12</vt:lpwstr>
  </property>
</Properties>
</file>