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0A" w:rsidRDefault="00B71C0A" w:rsidP="00B71C0A">
      <w:r>
        <w:t>Итоговое сочинение (изложение)</w:t>
      </w:r>
    </w:p>
    <w:p w:rsidR="00B71C0A" w:rsidRDefault="00B71C0A" w:rsidP="00B71C0A">
      <w:r>
        <w:t>Расписание проведения итогового сочинения (изложения)</w:t>
      </w:r>
    </w:p>
    <w:p w:rsidR="00B71C0A" w:rsidRDefault="00B71C0A" w:rsidP="00B71C0A">
      <w:r>
        <w:t>Основные правила</w:t>
      </w:r>
    </w:p>
    <w:p w:rsidR="00B71C0A" w:rsidRDefault="00B71C0A" w:rsidP="00B71C0A">
      <w:r>
        <w:t>Дата основного периода: 4 декабря 2024 года </w:t>
      </w:r>
    </w:p>
    <w:p w:rsidR="00B71C0A" w:rsidRDefault="00B71C0A" w:rsidP="00B71C0A">
      <w:r>
        <w:t>Продолжительность: 3 часа 55 минут.</w:t>
      </w:r>
    </w:p>
    <w:p w:rsidR="00B71C0A" w:rsidRDefault="00B71C0A" w:rsidP="00B71C0A">
      <w:r>
        <w:t>ВАЖНО! Объём должен быть не меньше 250 слов (иначе незачёт!). Сочинение должно быть написано самостоятельно.</w:t>
      </w:r>
    </w:p>
    <w:p w:rsidR="00B71C0A" w:rsidRDefault="00B71C0A" w:rsidP="00B71C0A">
      <w:r>
        <w:t>Дополнительные даты итогового сочинения: 5 февраля и 9 апреля 2025</w:t>
      </w:r>
    </w:p>
    <w:p w:rsidR="00B71C0A" w:rsidRDefault="00B71C0A" w:rsidP="00B71C0A">
      <w:r>
        <w:t>СТРУКТУРА ЗАКРЫТОГО БАНКА ТЕМ ИТОГОВОГО СОЧИНЕНИЯ</w:t>
      </w:r>
    </w:p>
    <w:p w:rsidR="00B71C0A" w:rsidRDefault="00B71C0A" w:rsidP="00B71C0A">
      <w:r>
        <w:t xml:space="preserve">1. Духовно-нравственные ориентиры в жизни человека (Темы раздела связаны с вопросами, которые человек задаѐт себе сам, в том числе в ситуации нравственного выбора; нацеливают на рассуждение о нравственных идеалах и моральных нормах, сиюминутном и вечном, добре и зле, о свободе и ответственности; </w:t>
      </w:r>
      <w:proofErr w:type="gramStart"/>
      <w:r>
        <w:t>касаются размышлений о смысле жизни, гуманном и антигуманном поступках, их мотивах, причинах внутреннего разлада и об угрызениях совести; позволяют задуматься об образе жизни человека, о выборе им жизненного пути, значимой цели и средствах еѐ достижения, любви и дружбе; побуждают к самоанализу, осмыслению опыта других людей (или поступков литературных героев), стремящихся понять себя)</w:t>
      </w:r>
      <w:proofErr w:type="gramEnd"/>
    </w:p>
    <w:p w:rsidR="00B71C0A" w:rsidRDefault="00B71C0A" w:rsidP="00B71C0A">
      <w:r>
        <w:t>1.1. Внутренний мир человека и его личностные качества.</w:t>
      </w:r>
    </w:p>
    <w:p w:rsidR="00B71C0A" w:rsidRDefault="00B71C0A" w:rsidP="00B71C0A">
      <w:r>
        <w:t>1.2. Отношение человека к другому человеку (окружению), нравственные идеалы и выбор между добром и злом.</w:t>
      </w:r>
    </w:p>
    <w:p w:rsidR="00B71C0A" w:rsidRDefault="00B71C0A" w:rsidP="00B71C0A">
      <w:r>
        <w:t>1.3. Познание человеком самого себя.</w:t>
      </w:r>
    </w:p>
    <w:p w:rsidR="00B71C0A" w:rsidRDefault="00B71C0A" w:rsidP="00B71C0A">
      <w:r>
        <w:t>1.4. Свобода человека и ее ограничения.</w:t>
      </w:r>
    </w:p>
    <w:p w:rsidR="00B71C0A" w:rsidRDefault="00B71C0A" w:rsidP="00B71C0A">
      <w:r>
        <w:t xml:space="preserve">2. Семья, общество, Отечество в жизни человека (Темы раздела: связаны </w:t>
      </w:r>
      <w:proofErr w:type="gramStart"/>
      <w:r>
        <w:t>со</w:t>
      </w:r>
      <w:proofErr w:type="gramEnd"/>
      <w:r>
        <w:t xml:space="preserve"> взглядом на человека как представителя семьи, социума, народа, поколения, эпохи; нацеливают на размышление о семейных и общественных ценностях, традициях и обычаях, межличностных отношениях и влиянии среды на человека; касаются вопросов исторического времени, гражданских идеалов, важности сохранения исторической памяти, роли личности в истории;  позволяют задуматься о славе и бесславии, личном и общественном, своем вкладе в общественный прогресс;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общества.)</w:t>
      </w:r>
    </w:p>
    <w:p w:rsidR="00B71C0A" w:rsidRDefault="00B71C0A" w:rsidP="00B71C0A">
      <w:r>
        <w:t>2.1. Семья, род; семейные ценности и традиции.</w:t>
      </w:r>
    </w:p>
    <w:p w:rsidR="00B71C0A" w:rsidRDefault="00B71C0A" w:rsidP="00B71C0A">
      <w:r>
        <w:t>2.2. Человек и общество.</w:t>
      </w:r>
    </w:p>
    <w:p w:rsidR="00B71C0A" w:rsidRDefault="00B71C0A" w:rsidP="00B71C0A">
      <w:r>
        <w:t>2.3. Родина, государство, гражданская позиция человека.</w:t>
      </w:r>
    </w:p>
    <w:p w:rsidR="00B71C0A" w:rsidRDefault="00B71C0A" w:rsidP="00B71C0A">
      <w:r>
        <w:t xml:space="preserve">3. Природа и культура в жизни человека (Темы раздела: связаны с философскими, социальными, этическими, эстетическими проблемами, вопросами экологии; нацеливают на рассуждение об искусстве и науке, о феномене таланта, ценности художественного творчества и научного поиска, </w:t>
      </w:r>
      <w:r>
        <w:lastRenderedPageBreak/>
        <w:t xml:space="preserve">о собственных предпочтениях или интересах в области искусства и науки; </w:t>
      </w:r>
      <w:proofErr w:type="gramStart"/>
      <w:r>
        <w:t>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датами); позволяют осмысливать роль культуры в жизни человека, важность исторической памяти, сохранения традиционных ценностей; побуждают задуматься о взаимодействии человека и природы, направлениях развития культуры, влиянии искусства и новых технологий на человека.)</w:t>
      </w:r>
      <w:proofErr w:type="gramEnd"/>
    </w:p>
    <w:p w:rsidR="00B71C0A" w:rsidRDefault="00B71C0A" w:rsidP="00B71C0A">
      <w:r>
        <w:t>3.1. Природа и человек.</w:t>
      </w:r>
    </w:p>
    <w:p w:rsidR="00B71C0A" w:rsidRDefault="00B71C0A" w:rsidP="00B71C0A">
      <w:r>
        <w:t>3.2. Наука и человек.</w:t>
      </w:r>
    </w:p>
    <w:p w:rsidR="00B71C0A" w:rsidRDefault="00B71C0A" w:rsidP="00B71C0A">
      <w:r>
        <w:t>3.3. Искусство и человек.</w:t>
      </w:r>
    </w:p>
    <w:p w:rsidR="00B71C0A" w:rsidRDefault="00B71C0A" w:rsidP="00B71C0A">
      <w:r>
        <w:t>В 2022/23 учебном году комплекты тем итогового сочинения будут собираться только из тех тем, которые использовались в прошлые годы.</w:t>
      </w:r>
    </w:p>
    <w:p w:rsidR="00B71C0A" w:rsidRDefault="00B71C0A" w:rsidP="00B71C0A">
      <w:r>
        <w:t>В дальнейшем закрытый банк тем итогового сочинения будет ежегодно пополняться новыми темами. В каждый комплект тем итогового сочинения будут включены по две темы из каждого раздела банка:</w:t>
      </w:r>
    </w:p>
    <w:p w:rsidR="00B71C0A" w:rsidRDefault="00B71C0A" w:rsidP="00B71C0A">
      <w:r>
        <w:t>Регионы получат комплекты  тем итогового сочинения за 15 минут до его начала по местному времени.</w:t>
      </w:r>
    </w:p>
    <w:p w:rsidR="00B71C0A" w:rsidRDefault="00B71C0A" w:rsidP="00B71C0A">
      <w:r>
        <w:t>Успешное написание итогового сочинения является для выпускников 11 классов допуском к государственной итоговой аттестации. Оценивается оно по системе «зачет»/«незачет». Обучающиеся с ограниченными возможностями здоровья вместо итогового сочинения вправе выбрать написание изложения.</w:t>
      </w:r>
    </w:p>
    <w:p w:rsidR="00B71C0A" w:rsidRDefault="00B71C0A" w:rsidP="00B71C0A">
      <w:r>
        <w:t>Итоговое сочинение, в случае представления его при приеме на обучение в вузы, действительно в течение четырех лет, следующих за годом написания. Выпускники прошлых лет, в том числе ранее писавшие итоговое сочинение, могут написать его по желанию. При этом в вузы они смогут представить итоговое сочинение только текущего года, а сочинение прошлого года аннулируется.</w:t>
      </w:r>
    </w:p>
    <w:p w:rsidR="00B71C0A" w:rsidRDefault="00B71C0A" w:rsidP="00B71C0A">
      <w:r>
        <w:t> </w:t>
      </w:r>
    </w:p>
    <w:p w:rsidR="00B71C0A" w:rsidRDefault="00B71C0A" w:rsidP="00B71C0A">
      <w:r>
        <w:t> ВИДЕОРОЛИКИ по итоговому сочинению и изложению:</w:t>
      </w:r>
    </w:p>
    <w:p w:rsidR="00B71C0A" w:rsidRDefault="00B71C0A" w:rsidP="00B71C0A">
      <w:r>
        <w:t xml:space="preserve">на официальном Youtube-канале </w:t>
      </w:r>
      <w:proofErr w:type="spellStart"/>
      <w:r>
        <w:t>Рособрнадзора</w:t>
      </w:r>
      <w:proofErr w:type="spellEnd"/>
      <w:r>
        <w:t xml:space="preserve"> - </w:t>
      </w:r>
      <w:hyperlink r:id="rId4" w:history="1">
        <w:r w:rsidRPr="008D6633">
          <w:rPr>
            <w:rStyle w:val="a3"/>
          </w:rPr>
          <w:t>https://www.youtube.com/playlist</w:t>
        </w:r>
      </w:hyperlink>
      <w:r>
        <w:t xml:space="preserve"> </w:t>
      </w:r>
    </w:p>
    <w:p w:rsidR="00B71C0A" w:rsidRDefault="00B71C0A" w:rsidP="00B71C0A">
      <w:r>
        <w:t>на портале ЕГЭ - </w:t>
      </w:r>
      <w:hyperlink r:id="rId5" w:history="1">
        <w:r w:rsidRPr="008D6633">
          <w:rPr>
            <w:rStyle w:val="a3"/>
          </w:rPr>
          <w:t>http://ege.edu.ru/ru/main/information_materials/vid_pap/</w:t>
        </w:r>
      </w:hyperlink>
      <w:r>
        <w:t xml:space="preserve"> </w:t>
      </w:r>
    </w:p>
    <w:p w:rsidR="00763818" w:rsidRDefault="00B71C0A" w:rsidP="00B71C0A">
      <w:r>
        <w:t>на сайте ФИПИ- </w:t>
      </w:r>
      <w:hyperlink r:id="rId6" w:history="1">
        <w:r w:rsidRPr="008D6633">
          <w:rPr>
            <w:rStyle w:val="a3"/>
          </w:rPr>
          <w:t>https://fipi.ru/itogovoe-sochinenie</w:t>
        </w:r>
      </w:hyperlink>
      <w:r>
        <w:t xml:space="preserve"> </w:t>
      </w:r>
    </w:p>
    <w:sectPr w:rsidR="00763818" w:rsidSect="0076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1C0A"/>
    <w:rsid w:val="00763818"/>
    <w:rsid w:val="00B7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C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itogovoe-sochinenie" TargetMode="External"/><Relationship Id="rId5" Type="http://schemas.openxmlformats.org/officeDocument/2006/relationships/hyperlink" Target="http://ege.edu.ru/ru/main/information_materials/vid_pap/" TargetMode="External"/><Relationship Id="rId4" Type="http://schemas.openxmlformats.org/officeDocument/2006/relationships/hyperlink" Target="https://www.youtube.com/play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88</cp:lastModifiedBy>
  <cp:revision>2</cp:revision>
  <dcterms:created xsi:type="dcterms:W3CDTF">2024-10-17T17:38:00Z</dcterms:created>
  <dcterms:modified xsi:type="dcterms:W3CDTF">2024-10-17T17:41:00Z</dcterms:modified>
</cp:coreProperties>
</file>