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word/media/image2.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150"/>
        <w:jc w:val="center"/>
        <w:rPr>
          <w:color w:val="000000"/>
          <w:sz w:val="28"/>
          <w:szCs w:val="28"/>
        </w:rPr>
      </w:pPr>
      <w:r>
        <w:rPr>
          <w:color w:val="000000"/>
          <w:sz w:val="28"/>
          <w:szCs w:val="28"/>
        </w:rPr>
        <mc:AlternateContent>
          <mc:Choice Requires="wpg">
            <w:drawing>
              <wp:anchor behindDoc="1" distT="0" distB="0" distL="0" distR="0" simplePos="0" locked="0" layoutInCell="1" allowOverlap="1" relativeHeight="2">
                <wp:simplePos x="0" y="0"/>
                <wp:positionH relativeFrom="column">
                  <wp:posOffset>478790</wp:posOffset>
                </wp:positionH>
                <wp:positionV relativeFrom="paragraph">
                  <wp:posOffset>97790</wp:posOffset>
                </wp:positionV>
                <wp:extent cx="6362065" cy="6478270"/>
                <wp:effectExtent l="0" t="0" r="0" b="0"/>
                <wp:wrapNone/>
                <wp:docPr id="1" name="drawingObject1"/>
                <a:graphic xmlns:a="http://schemas.openxmlformats.org/drawingml/2006/main">
                  <a:graphicData uri="http://schemas.microsoft.com/office/word/2010/wordprocessingGroup">
                    <wpg:wgp>
                      <wpg:cNvGrpSpPr/>
                      <wpg:grpSpPr>
                        <a:xfrm>
                          <a:off x="0" y="0"/>
                          <a:ext cx="6361560" cy="6477480"/>
                        </a:xfrm>
                      </wpg:grpSpPr>
                      <pic:pic xmlns:pic="http://schemas.openxmlformats.org/drawingml/2006/picture">
                        <pic:nvPicPr>
                          <pic:cNvPr id="0" name="Picture 2_1" descr=""/>
                          <pic:cNvPicPr/>
                        </pic:nvPicPr>
                        <pic:blipFill>
                          <a:blip r:embed="rId2"/>
                          <a:stretch/>
                        </pic:blipFill>
                        <pic:spPr>
                          <a:xfrm>
                            <a:off x="0" y="0"/>
                            <a:ext cx="6361560" cy="6477480"/>
                          </a:xfrm>
                          <a:prstGeom prst="rect">
                            <a:avLst/>
                          </a:prstGeom>
                          <a:ln>
                            <a:noFill/>
                          </a:ln>
                        </pic:spPr>
                      </pic:pic>
                      <pic:pic xmlns:pic="http://schemas.openxmlformats.org/drawingml/2006/picture">
                        <pic:nvPicPr>
                          <pic:cNvPr id="1" name="Picture 3_1" descr=""/>
                          <pic:cNvPicPr/>
                        </pic:nvPicPr>
                        <pic:blipFill>
                          <a:blip r:embed="rId3"/>
                          <a:stretch/>
                        </pic:blipFill>
                        <pic:spPr>
                          <a:xfrm>
                            <a:off x="656640" y="590400"/>
                            <a:ext cx="4925160" cy="5015160"/>
                          </a:xfrm>
                          <a:prstGeom prst="rect">
                            <a:avLst/>
                          </a:prstGeom>
                          <a:ln>
                            <a:noFill/>
                          </a:ln>
                        </pic:spPr>
                      </pic:pic>
                    </wpg:wgp>
                  </a:graphicData>
                </a:graphic>
              </wp:anchor>
            </w:drawing>
          </mc:Choice>
          <mc:Fallback>
            <w:pict>
              <v:group id="shape_0" alt="drawingObject1" style="position:absolute;margin-left:37.7pt;margin-top:7.7pt;width:500.9pt;height:510.05pt" coordorigin="754,154" coordsize="10018,10201">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754;top:154;width:10017;height:10200" type="shapetype_75">
                  <v:imagedata r:id="rId2" o:detectmouseclick="t"/>
                  <w10:wrap type="none"/>
                  <v:stroke color="#3465a4" joinstyle="round" endcap="flat"/>
                </v:shape>
                <v:shape id="shape_0" ID="Picture 3_1" stroked="f" style="position:absolute;left:1788;top:1084;width:7755;height:7897" type="shapetype_75">
                  <v:imagedata r:id="rId3" o:detectmouseclick="t"/>
                  <w10:wrap type="none"/>
                  <v:stroke color="#3465a4" joinstyle="round" endcap="flat"/>
                </v:shape>
              </v:group>
            </w:pict>
          </mc:Fallback>
        </mc:AlternateContent>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mc:AlternateContent>
          <mc:Choice Requires="wpg">
            <w:drawing>
              <wp:anchor behindDoc="0" distT="0" distB="0" distL="0" distR="0" simplePos="0" locked="0" layoutInCell="1" allowOverlap="1" relativeHeight="4">
                <wp:simplePos x="0" y="0"/>
                <wp:positionH relativeFrom="column">
                  <wp:posOffset>-54610</wp:posOffset>
                </wp:positionH>
                <wp:positionV relativeFrom="paragraph">
                  <wp:posOffset>88900</wp:posOffset>
                </wp:positionV>
                <wp:extent cx="6039485" cy="10074910"/>
                <wp:effectExtent l="0" t="0" r="0" b="0"/>
                <wp:wrapTopAndBottom/>
                <wp:docPr id="2" name="drawingObject1_2"/>
                <a:graphic xmlns:a="http://schemas.openxmlformats.org/drawingml/2006/main">
                  <a:graphicData uri="http://schemas.microsoft.com/office/word/2010/wordprocessingGroup">
                    <wpg:wgp>
                      <wpg:cNvGrpSpPr/>
                      <wpg:grpSpPr>
                        <a:xfrm>
                          <a:off x="0" y="0"/>
                          <a:ext cx="6039000" cy="10074240"/>
                        </a:xfrm>
                      </wpg:grpSpPr>
                      <pic:pic xmlns:pic="http://schemas.openxmlformats.org/drawingml/2006/picture">
                        <pic:nvPicPr>
                          <pic:cNvPr id="2" name="Picture 2_0" descr=""/>
                          <pic:cNvPicPr/>
                        </pic:nvPicPr>
                        <pic:blipFill>
                          <a:blip r:embed="rId2"/>
                          <a:stretch/>
                        </pic:blipFill>
                        <pic:spPr>
                          <a:xfrm>
                            <a:off x="0" y="0"/>
                            <a:ext cx="6039000" cy="10074240"/>
                          </a:xfrm>
                          <a:prstGeom prst="rect">
                            <a:avLst/>
                          </a:prstGeom>
                          <a:ln>
                            <a:noFill/>
                          </a:ln>
                        </pic:spPr>
                      </pic:pic>
                      <pic:pic xmlns:pic="http://schemas.openxmlformats.org/drawingml/2006/picture">
                        <pic:nvPicPr>
                          <pic:cNvPr id="3" name="Picture 3_0" descr=""/>
                          <pic:cNvPicPr/>
                        </pic:nvPicPr>
                        <pic:blipFill>
                          <a:blip r:embed="rId3"/>
                          <a:stretch/>
                        </pic:blipFill>
                        <pic:spPr>
                          <a:xfrm>
                            <a:off x="623520" y="918720"/>
                            <a:ext cx="4674960" cy="7800480"/>
                          </a:xfrm>
                          <a:prstGeom prst="rect">
                            <a:avLst/>
                          </a:prstGeom>
                          <a:ln>
                            <a:noFill/>
                          </a:ln>
                        </pic:spPr>
                      </pic:pic>
                    </wpg:wgp>
                  </a:graphicData>
                </a:graphic>
              </wp:anchor>
            </w:drawing>
          </mc:Choice>
          <mc:Fallback>
            <w:pict>
              <v:group id="shape_0" alt="drawingObject1_2" style="position:absolute;margin-left:-4.3pt;margin-top:7pt;width:475.5pt;height:793.25pt" coordorigin="-86,140" coordsize="9510,15865">
                <v:shape id="shape_0" ID="Picture 2_0" stroked="f" style="position:absolute;left:-86;top:140;width:9509;height:15864" type="shapetype_75">
                  <v:imagedata r:id="rId2" o:detectmouseclick="t"/>
                  <w10:wrap type="none"/>
                  <v:stroke color="#3465a4" joinstyle="round" endcap="flat"/>
                </v:shape>
                <v:shape id="shape_0" ID="Picture 3_0" stroked="f" style="position:absolute;left:896;top:1587;width:7361;height:12283" type="shapetype_75">
                  <v:imagedata r:id="rId3" o:detectmouseclick="t"/>
                  <w10:wrap type="none"/>
                  <v:stroke color="#3465a4" joinstyle="round" endcap="flat"/>
                </v:shape>
              </v:group>
            </w:pict>
          </mc:Fallback>
        </mc:AlternateContent>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mc:AlternateContent>
          <mc:Choice Requires="wpg">
            <w:drawing>
              <wp:anchor behindDoc="0" distT="0" distB="0" distL="0" distR="0" simplePos="0" locked="0" layoutInCell="1" allowOverlap="1" relativeHeight="3">
                <wp:simplePos x="0" y="0"/>
                <wp:positionH relativeFrom="column">
                  <wp:posOffset>-5672455</wp:posOffset>
                </wp:positionH>
                <wp:positionV relativeFrom="paragraph">
                  <wp:posOffset>-29210</wp:posOffset>
                </wp:positionV>
                <wp:extent cx="6392545" cy="8921115"/>
                <wp:effectExtent l="0" t="0" r="0" b="0"/>
                <wp:wrapTopAndBottom/>
                <wp:docPr id="3" name="drawingObject1_0"/>
                <a:graphic xmlns:a="http://schemas.openxmlformats.org/drawingml/2006/main">
                  <a:graphicData uri="http://schemas.microsoft.com/office/word/2010/wordprocessingGroup">
                    <wpg:wgp>
                      <wpg:cNvGrpSpPr/>
                      <wpg:grpSpPr>
                        <a:xfrm>
                          <a:off x="0" y="0"/>
                          <a:ext cx="6391800" cy="8920440"/>
                        </a:xfrm>
                      </wpg:grpSpPr>
                      <pic:pic xmlns:pic="http://schemas.openxmlformats.org/drawingml/2006/picture">
                        <pic:nvPicPr>
                          <pic:cNvPr id="4" name="Picture 2_2" descr=""/>
                          <pic:cNvPicPr/>
                        </pic:nvPicPr>
                        <pic:blipFill>
                          <a:blip r:embed="rId2"/>
                          <a:stretch/>
                        </pic:blipFill>
                        <pic:spPr>
                          <a:xfrm>
                            <a:off x="0" y="0"/>
                            <a:ext cx="6391800" cy="8920440"/>
                          </a:xfrm>
                          <a:prstGeom prst="rect">
                            <a:avLst/>
                          </a:prstGeom>
                          <a:ln>
                            <a:noFill/>
                          </a:ln>
                        </pic:spPr>
                      </pic:pic>
                      <pic:pic xmlns:pic="http://schemas.openxmlformats.org/drawingml/2006/picture">
                        <pic:nvPicPr>
                          <pic:cNvPr id="5" name="Picture 3_2" descr=""/>
                          <pic:cNvPicPr/>
                        </pic:nvPicPr>
                        <pic:blipFill>
                          <a:blip r:embed="rId3"/>
                          <a:stretch/>
                        </pic:blipFill>
                        <pic:spPr>
                          <a:xfrm>
                            <a:off x="659880" y="813600"/>
                            <a:ext cx="4948560" cy="6906960"/>
                          </a:xfrm>
                          <a:prstGeom prst="rect">
                            <a:avLst/>
                          </a:prstGeom>
                          <a:ln>
                            <a:noFill/>
                          </a:ln>
                        </pic:spPr>
                      </pic:pic>
                    </wpg:wgp>
                  </a:graphicData>
                </a:graphic>
              </wp:anchor>
            </w:drawing>
          </mc:Choice>
          <mc:Fallback>
            <w:pict>
              <v:group id="shape_0" alt="drawingObject1_0" style="position:absolute;margin-left:-446.65pt;margin-top:-2.3pt;width:503.3pt;height:702.4pt" coordorigin="-8933,-46" coordsize="10066,14048">
                <v:shape id="shape_0" ID="Picture 2_2" stroked="f" style="position:absolute;left:-8933;top:-46;width:10065;height:14047" type="shapetype_75">
                  <v:imagedata r:id="rId2" o:detectmouseclick="t"/>
                  <w10:wrap type="none"/>
                  <v:stroke color="#3465a4" joinstyle="round" endcap="flat"/>
                </v:shape>
                <v:shape id="shape_0" ID="Picture 3_2" stroked="f" style="position:absolute;left:-7894;top:1235;width:7792;height:10876" type="shapetype_75">
                  <v:imagedata r:id="rId3" o:detectmouseclick="t"/>
                  <w10:wrap type="none"/>
                  <v:stroke color="#3465a4" joinstyle="round" endcap="flat"/>
                </v:shape>
              </v:group>
            </w:pict>
          </mc:Fallback>
        </mc:AlternateContent>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color w:val="000000"/>
          <w:sz w:val="28"/>
          <w:szCs w:val="28"/>
        </w:rPr>
      </w:r>
    </w:p>
    <w:p>
      <w:pPr>
        <w:pStyle w:val="NormalWeb"/>
        <w:shd w:val="clear" w:color="auto" w:fill="FFFFFF"/>
        <w:spacing w:beforeAutospacing="0" w:before="0" w:afterAutospacing="0" w:after="150"/>
        <w:jc w:val="center"/>
        <w:rPr>
          <w:color w:val="000000"/>
          <w:sz w:val="28"/>
          <w:szCs w:val="28"/>
        </w:rPr>
      </w:pPr>
      <w:r>
        <w:rPr>
          <w:b/>
          <w:bCs/>
          <w:color w:val="000000"/>
          <w:sz w:val="28"/>
          <w:szCs w:val="28"/>
        </w:rPr>
        <w:t>Пояснительная записка.</w:t>
      </w:r>
    </w:p>
    <w:p>
      <w:pPr>
        <w:pStyle w:val="NormalWeb"/>
        <w:shd w:val="clear" w:color="auto" w:fill="FFFFFF"/>
        <w:spacing w:beforeAutospacing="0" w:before="0" w:afterAutospacing="0" w:after="150"/>
        <w:ind w:left="1134" w:right="1133" w:firstLine="284"/>
        <w:jc w:val="both"/>
        <w:rPr>
          <w:color w:val="000000"/>
        </w:rPr>
      </w:pPr>
      <w:r>
        <w:rPr>
          <w:color w:val="000000"/>
        </w:rPr>
        <w:t>Рабочая программа для учащегося 8А составлена на основе стандартов ФГОС по следующим нормативным документам:</w:t>
      </w:r>
    </w:p>
    <w:p>
      <w:pPr>
        <w:pStyle w:val="NormalWeb"/>
        <w:numPr>
          <w:ilvl w:val="0"/>
          <w:numId w:val="8"/>
        </w:numPr>
        <w:spacing w:beforeAutospacing="0" w:before="0" w:afterAutospacing="0" w:after="0"/>
        <w:ind w:left="1072" w:right="1133" w:hanging="360"/>
        <w:jc w:val="both"/>
        <w:rPr>
          <w:color w:val="000000"/>
        </w:rPr>
      </w:pPr>
      <w:r>
        <w:rPr>
          <w:color w:val="000000"/>
        </w:rPr>
        <w:t>Федеральный закон от 29.12.2012 №273-ФЗ «Об образовании в Российской Приказа Минобразования от 10.04.2002г.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pPr>
        <w:pStyle w:val="NormalWeb"/>
        <w:numPr>
          <w:ilvl w:val="1"/>
          <w:numId w:val="8"/>
        </w:numPr>
        <w:spacing w:beforeAutospacing="0" w:before="0" w:afterAutospacing="0" w:after="0"/>
        <w:ind w:left="1134" w:right="1133" w:hanging="372"/>
        <w:jc w:val="both"/>
        <w:rPr>
          <w:color w:val="000000"/>
        </w:rPr>
      </w:pPr>
      <w:r>
        <w:rPr>
          <w:color w:val="000000"/>
        </w:rPr>
        <w:t>Постановления Главного государственного санитарного врача Российской Федерации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Web"/>
        <w:numPr>
          <w:ilvl w:val="1"/>
          <w:numId w:val="8"/>
        </w:numPr>
        <w:spacing w:beforeAutospacing="0" w:before="0" w:afterAutospacing="0" w:after="0"/>
        <w:ind w:left="1134" w:right="1133" w:hanging="372"/>
        <w:jc w:val="both"/>
        <w:rPr>
          <w:color w:val="000000"/>
        </w:rPr>
      </w:pPr>
      <w:r>
        <w:rPr>
          <w:color w:val="000000"/>
        </w:rPr>
        <w:t>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pPr>
        <w:pStyle w:val="NormalWeb"/>
        <w:numPr>
          <w:ilvl w:val="1"/>
          <w:numId w:val="8"/>
        </w:numPr>
        <w:shd w:val="clear" w:color="auto" w:fill="FFFFFF"/>
        <w:spacing w:before="280" w:after="150"/>
        <w:ind w:left="1134" w:right="1133" w:hanging="372"/>
        <w:jc w:val="both"/>
        <w:rPr>
          <w:color w:val="000000"/>
        </w:rPr>
      </w:pPr>
      <w:r>
        <w:rPr>
          <w:color w:val="000000"/>
        </w:rPr>
        <w:t>Письмо Минобрнауки России от 11.08.2016 № ВК-1788/07 «Об организации образования обучающихся с умственной отсталостью (интеллектуальными нарушениями).</w:t>
      </w:r>
    </w:p>
    <w:p>
      <w:pPr>
        <w:pStyle w:val="NormalWeb"/>
        <w:numPr>
          <w:ilvl w:val="1"/>
          <w:numId w:val="8"/>
        </w:numPr>
        <w:shd w:val="clear" w:color="auto" w:fill="FFFFFF"/>
        <w:spacing w:before="280" w:after="150"/>
        <w:ind w:left="1134" w:right="1133" w:hanging="372"/>
        <w:jc w:val="both"/>
        <w:rPr>
          <w:color w:val="000000"/>
        </w:rPr>
      </w:pPr>
      <w:r>
        <w:rPr>
          <w:color w:val="000000"/>
        </w:rPr>
        <w:t>По программе основного общего образования по русскому языку и Программы специальной (коррекционной) образовательной школы VIII вида: 5-9 кл. В 2сб./ Под ред. В.В. Воронковой. – М: Гуманит. изд. центр ВЛАДОС, 2018, которая определяет содержание предмета и последовательность его прохождения по годам, учитывает особенности познавательной деятельности детей, обучающихся по программе 8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pPr>
        <w:pStyle w:val="NormalWeb"/>
        <w:numPr>
          <w:ilvl w:val="0"/>
          <w:numId w:val="8"/>
        </w:numPr>
        <w:shd w:val="clear" w:color="auto" w:fill="FFFFFF"/>
        <w:spacing w:before="280" w:after="150"/>
        <w:ind w:left="1072" w:right="1133" w:hanging="360"/>
        <w:jc w:val="both"/>
        <w:rPr>
          <w:color w:val="000000"/>
        </w:rPr>
      </w:pPr>
      <w:r>
        <w:rPr>
          <w:color w:val="000000"/>
        </w:rPr>
        <w:t xml:space="preserve">По учебнику для 8 класса специальных (коррекционных) образовательных учреждений </w:t>
      </w:r>
      <w:r>
        <w:rPr>
          <w:color w:val="000000"/>
          <w:lang w:val="en-US"/>
        </w:rPr>
        <w:t>VIII</w:t>
      </w:r>
      <w:r>
        <w:rPr>
          <w:color w:val="000000"/>
        </w:rPr>
        <w:t xml:space="preserve"> вида по русскому языку, авторы: Н.Г. Галунчикова, Э.В. Якубовская. ( Москва «Просвещение» 2006)</w:t>
      </w:r>
    </w:p>
    <w:p>
      <w:pPr>
        <w:pStyle w:val="NormalWeb"/>
        <w:shd w:val="clear" w:color="auto" w:fill="FFFFFF"/>
        <w:spacing w:beforeAutospacing="0" w:before="0" w:afterAutospacing="0" w:after="150"/>
        <w:ind w:left="1134" w:right="1133" w:firstLine="284"/>
        <w:jc w:val="both"/>
        <w:rPr>
          <w:color w:val="000000"/>
        </w:rPr>
      </w:pPr>
      <w:r>
        <w:rPr>
          <w:color w:val="000000"/>
        </w:rPr>
        <w:t>Рабочая программа по русскому языку составлена с учётом интеллектуальных и психологических особенностей обучающихся данных классов и рекомендаций психолого-медико-педагогической комиссии. Материал имеет практическую направленность на приобретение жизненно необходимых адаптивных умений и навыков, максимально связанных с реальной жизнью обучающегося, с целью формирования познавательных интересов повышения мотиваций к обучению; начало работы идет с более легких заданий, увеличение частоты обращений к одной и той же учебной информации; предъявление четких, конкретных инструкций; учитывается замедленный темп деятельности в процессе выполнения заданий.</w:t>
      </w:r>
    </w:p>
    <w:p>
      <w:pPr>
        <w:pStyle w:val="NormalWeb"/>
        <w:shd w:val="clear" w:color="auto" w:fill="FFFFFF"/>
        <w:tabs>
          <w:tab w:val="clear" w:pos="708"/>
          <w:tab w:val="left" w:pos="10773" w:leader="none"/>
        </w:tabs>
        <w:spacing w:beforeAutospacing="0" w:before="0" w:afterAutospacing="0" w:after="150"/>
        <w:ind w:left="1134" w:right="1133" w:firstLine="284"/>
        <w:jc w:val="both"/>
        <w:rPr>
          <w:color w:val="000000"/>
        </w:rPr>
      </w:pPr>
      <w:r>
        <w:rPr>
          <w:color w:val="000000"/>
        </w:rPr>
        <w:t>Принцип коррекционной направленности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w:t>
      </w:r>
    </w:p>
    <w:p>
      <w:pPr>
        <w:pStyle w:val="NormalWeb"/>
        <w:shd w:val="clear" w:color="auto" w:fill="FFFFFF"/>
        <w:spacing w:beforeAutospacing="0" w:before="0" w:afterAutospacing="0" w:after="150"/>
        <w:ind w:left="1134" w:right="1133" w:firstLine="284"/>
        <w:jc w:val="both"/>
        <w:rPr>
          <w:color w:val="000000"/>
        </w:rPr>
      </w:pPr>
      <w:r>
        <w:rPr>
          <w:color w:val="000000"/>
        </w:rPr>
        <w:t>Программа обеспечивает необходимую систематизацию знаний. Программный материал расположен концентрически: темы программ по классам повторяются с постепенным наращиванием сведений по каждой теме.</w:t>
      </w:r>
    </w:p>
    <w:p>
      <w:pPr>
        <w:pStyle w:val="NormalWeb"/>
        <w:shd w:val="clear" w:color="auto" w:fill="FFFFFF"/>
        <w:spacing w:beforeAutospacing="0" w:before="0" w:afterAutospacing="0" w:after="150"/>
        <w:ind w:left="1134" w:hanging="0"/>
        <w:rPr>
          <w:color w:val="000000"/>
        </w:rPr>
      </w:pPr>
      <w:r>
        <w:rPr>
          <w:b/>
          <w:bCs/>
          <w:color w:val="000000"/>
        </w:rPr>
        <w:t>Цели:</w:t>
      </w:r>
    </w:p>
    <w:p>
      <w:pPr>
        <w:pStyle w:val="NormalWeb"/>
        <w:shd w:val="clear" w:color="auto" w:fill="FFFFFF"/>
        <w:spacing w:beforeAutospacing="0" w:before="0" w:afterAutospacing="0" w:after="150"/>
        <w:ind w:left="1134" w:right="1133" w:firstLine="284"/>
        <w:jc w:val="both"/>
        <w:rPr>
          <w:color w:val="000000"/>
        </w:rPr>
      </w:pPr>
      <w:r>
        <w:rPr>
          <w:color w:val="000000"/>
        </w:rPr>
        <w:t>Формирование практически значимых орфографических и пунктуационных навыков, совершенствование речемыслительной деятельности, коммуникативных умений и навыков, воспитание интереса к родному языку, воспитание гражданственности, нравственных качеств, трудолюбия, самостоятельности.</w:t>
      </w:r>
    </w:p>
    <w:p>
      <w:pPr>
        <w:pStyle w:val="C10"/>
        <w:shd w:val="clear" w:color="auto" w:fill="FFFFFF"/>
        <w:spacing w:beforeAutospacing="0" w:before="0" w:afterAutospacing="0" w:after="0"/>
        <w:ind w:left="1134" w:hanging="0"/>
        <w:rPr>
          <w:rStyle w:val="C4"/>
          <w:color w:val="000000"/>
        </w:rPr>
      </w:pPr>
      <w:r>
        <w:rPr>
          <w:rStyle w:val="C18"/>
          <w:b/>
          <w:bCs/>
          <w:color w:val="000000"/>
        </w:rPr>
        <w:t>Задачи</w:t>
      </w:r>
      <w:r>
        <w:rPr>
          <w:rStyle w:val="C4"/>
          <w:color w:val="000000"/>
        </w:rPr>
        <w:t>:</w:t>
      </w:r>
    </w:p>
    <w:p>
      <w:pPr>
        <w:pStyle w:val="C10"/>
        <w:shd w:val="clear" w:color="auto" w:fill="FFFFFF"/>
        <w:spacing w:beforeAutospacing="0" w:before="0" w:afterAutospacing="0" w:after="0"/>
        <w:ind w:firstLine="708"/>
        <w:jc w:val="center"/>
        <w:rPr>
          <w:color w:val="000000"/>
        </w:rPr>
      </w:pPr>
      <w:r>
        <w:rPr>
          <w:color w:val="000000"/>
        </w:rPr>
      </w:r>
    </w:p>
    <w:p>
      <w:pPr>
        <w:pStyle w:val="C9"/>
        <w:numPr>
          <w:ilvl w:val="0"/>
          <w:numId w:val="1"/>
        </w:numPr>
        <w:shd w:val="clear" w:color="auto" w:fill="FFFFFF"/>
        <w:tabs>
          <w:tab w:val="clear" w:pos="708"/>
          <w:tab w:val="left" w:pos="1134" w:leader="none"/>
        </w:tabs>
        <w:spacing w:beforeAutospacing="0" w:before="30" w:afterAutospacing="0" w:after="0"/>
        <w:ind w:left="1134" w:right="1133" w:hanging="0"/>
        <w:jc w:val="both"/>
        <w:rPr>
          <w:color w:val="000000"/>
        </w:rPr>
      </w:pPr>
      <w:r>
        <w:rPr>
          <w:rStyle w:val="C4"/>
          <w:color w:val="000000"/>
        </w:rPr>
        <w:t>дать обучающимся прочные навыки грамотного письма на</w:t>
      </w:r>
      <w:r>
        <w:rPr>
          <w:color w:val="000000"/>
        </w:rPr>
        <w:br/>
      </w:r>
      <w:r>
        <w:rPr>
          <w:rStyle w:val="C4"/>
          <w:color w:val="000000"/>
        </w:rPr>
        <w:t>основе изучения элементарного курса грамматики;</w:t>
      </w:r>
    </w:p>
    <w:p>
      <w:pPr>
        <w:pStyle w:val="C9"/>
        <w:numPr>
          <w:ilvl w:val="0"/>
          <w:numId w:val="1"/>
        </w:numPr>
        <w:shd w:val="clear" w:color="auto" w:fill="FFFFFF"/>
        <w:tabs>
          <w:tab w:val="clear" w:pos="708"/>
        </w:tabs>
        <w:spacing w:beforeAutospacing="0" w:before="30" w:afterAutospacing="0" w:after="0"/>
        <w:ind w:left="1134" w:right="1133" w:hanging="0"/>
        <w:jc w:val="both"/>
        <w:rPr>
          <w:color w:val="000000"/>
        </w:rPr>
      </w:pPr>
      <w:r>
        <w:rPr>
          <w:rStyle w:val="C4"/>
          <w:color w:val="000000"/>
        </w:rPr>
        <w:t>учить правильно и последовательно излагать свои мысли в устной и письменной форме;</w:t>
      </w:r>
    </w:p>
    <w:p>
      <w:pPr>
        <w:pStyle w:val="C9"/>
        <w:numPr>
          <w:ilvl w:val="0"/>
          <w:numId w:val="1"/>
        </w:numPr>
        <w:shd w:val="clear" w:color="auto" w:fill="FFFFFF"/>
        <w:tabs>
          <w:tab w:val="clear" w:pos="708"/>
          <w:tab w:val="left" w:pos="1134" w:leader="none"/>
        </w:tabs>
        <w:spacing w:beforeAutospacing="0" w:before="30" w:afterAutospacing="0" w:after="30"/>
        <w:ind w:left="1134" w:right="1133" w:hanging="0"/>
        <w:jc w:val="both"/>
        <w:rPr>
          <w:color w:val="000000"/>
        </w:rPr>
      </w:pPr>
      <w:r>
        <w:rPr>
          <w:rStyle w:val="C4"/>
          <w:color w:val="000000"/>
        </w:rPr>
        <w:t>развивать социальную активность в плане общего развития и</w:t>
      </w:r>
      <w:r>
        <w:rPr>
          <w:color w:val="000000"/>
        </w:rPr>
        <w:br/>
      </w:r>
      <w:r>
        <w:rPr>
          <w:rStyle w:val="C4"/>
          <w:color w:val="000000"/>
        </w:rPr>
        <w:t>сформированности нравственных качеств.</w:t>
      </w:r>
    </w:p>
    <w:p>
      <w:pPr>
        <w:pStyle w:val="NormalWeb"/>
        <w:shd w:val="clear" w:color="auto" w:fill="FFFFFF"/>
        <w:spacing w:beforeAutospacing="0" w:before="0" w:afterAutospacing="0" w:after="150"/>
        <w:ind w:left="1134" w:right="1133" w:firstLine="284"/>
        <w:jc w:val="both"/>
        <w:rPr>
          <w:color w:val="000000"/>
        </w:rPr>
      </w:pPr>
      <w:r>
        <w:rPr>
          <w:color w:val="000000"/>
        </w:rPr>
        <w:t>В соответствии с образовательной программой учреждения использован следующий учебно-методический комплект учебников:</w:t>
      </w:r>
    </w:p>
    <w:p>
      <w:pPr>
        <w:pStyle w:val="NormalWeb"/>
        <w:shd w:val="clear" w:color="auto" w:fill="FFFFFF"/>
        <w:spacing w:beforeAutospacing="0" w:before="0" w:afterAutospacing="0" w:after="150"/>
        <w:ind w:left="1134" w:right="1133" w:firstLine="284"/>
        <w:jc w:val="both"/>
        <w:rPr>
          <w:color w:val="000000"/>
        </w:rPr>
      </w:pPr>
      <w:r>
        <w:rPr>
          <w:color w:val="000000"/>
        </w:rPr>
        <w:t>Русский язык. Учебник для 8 класса специальных (коррекционных) образовательных учреждений VIII вида / Н.Г.Галунчикова, Э.В.Якубовская-М.: Просвещение -2009 г.</w:t>
      </w:r>
    </w:p>
    <w:p>
      <w:pPr>
        <w:pStyle w:val="Normal"/>
        <w:spacing w:lineRule="auto" w:line="240"/>
        <w:ind w:left="1134" w:right="-426" w:firstLine="284"/>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Рабочая программа рассчитана на 136 часов (4 часа в неделю, 34 недели).</w:t>
      </w:r>
    </w:p>
    <w:p>
      <w:pPr>
        <w:pStyle w:val="C12"/>
        <w:shd w:val="clear" w:color="auto" w:fill="FFFFFF"/>
        <w:spacing w:beforeAutospacing="0" w:before="0" w:afterAutospacing="0" w:after="0"/>
        <w:jc w:val="center"/>
        <w:rPr>
          <w:rStyle w:val="C14"/>
          <w:b/>
          <w:b/>
          <w:bCs/>
          <w:color w:val="000000"/>
        </w:rPr>
      </w:pPr>
      <w:r>
        <w:rPr>
          <w:b/>
          <w:bCs/>
          <w:color w:val="000000"/>
        </w:rPr>
        <w:br/>
      </w:r>
      <w:r>
        <w:rPr>
          <w:rStyle w:val="C14"/>
          <w:b/>
          <w:bCs/>
          <w:color w:val="000000"/>
        </w:rPr>
        <w:t>Общая характеристика учебного процесса</w:t>
      </w:r>
    </w:p>
    <w:p>
      <w:pPr>
        <w:pStyle w:val="C12"/>
        <w:shd w:val="clear" w:color="auto" w:fill="FFFFFF"/>
        <w:spacing w:beforeAutospacing="0" w:before="0" w:afterAutospacing="0" w:after="0"/>
        <w:jc w:val="center"/>
        <w:rPr>
          <w:color w:val="000000"/>
        </w:rPr>
      </w:pPr>
      <w:r>
        <w:rPr>
          <w:color w:val="000000"/>
        </w:rPr>
      </w:r>
    </w:p>
    <w:p>
      <w:pPr>
        <w:pStyle w:val="C10"/>
        <w:shd w:val="clear" w:color="auto" w:fill="FFFFFF"/>
        <w:spacing w:beforeAutospacing="0" w:before="0" w:afterAutospacing="0" w:after="0"/>
        <w:ind w:left="1134" w:right="1133" w:firstLine="284"/>
        <w:jc w:val="both"/>
        <w:rPr>
          <w:rStyle w:val="C4"/>
          <w:color w:val="000000"/>
        </w:rPr>
      </w:pPr>
      <w:r>
        <w:rPr>
          <w:rStyle w:val="C4"/>
          <w:color w:val="000000"/>
        </w:rPr>
        <w:t>Рабочая программа определяет оптимальный объем знаний и умений по русскому языку, который доступен большинству школьников с лёгкой умственной отсталостью и нарушениями аутистического спектра. Учитывая особенности этой категории обучающихся, рабочая программа определила те упрощения, которые могут быть сделаны, чтобы облегчить усвоение основного программного материала. Работу по обучению детей со сниженным или повышенным уровнем усвоения программного материала следует осуществлять по индивидуальному образовательному маршруту.</w:t>
      </w:r>
    </w:p>
    <w:p>
      <w:pPr>
        <w:pStyle w:val="C10"/>
        <w:shd w:val="clear" w:color="auto" w:fill="FFFFFF"/>
        <w:spacing w:beforeAutospacing="0" w:before="0" w:afterAutospacing="0" w:after="0"/>
        <w:ind w:left="1134" w:right="1133" w:firstLine="284"/>
        <w:jc w:val="both"/>
        <w:rPr>
          <w:color w:val="000000"/>
        </w:rPr>
      </w:pPr>
      <w:r>
        <w:rPr>
          <w:color w:val="000000"/>
        </w:rPr>
      </w:r>
    </w:p>
    <w:p>
      <w:pPr>
        <w:pStyle w:val="C53"/>
        <w:shd w:val="clear" w:color="auto" w:fill="FFFFFF"/>
        <w:spacing w:beforeAutospacing="0" w:before="0" w:afterAutospacing="0" w:after="0"/>
        <w:ind w:left="1134" w:right="1133" w:firstLine="284"/>
        <w:jc w:val="both"/>
        <w:rPr>
          <w:color w:val="000000"/>
        </w:rPr>
      </w:pPr>
      <w:r>
        <w:rPr>
          <w:rStyle w:val="C4"/>
          <w:color w:val="000000"/>
        </w:rPr>
        <w:t>Основу формирования знаний, умений и навыков при работе с детьми с нарушениями аутистического спектра составляет технология личностно-ориентированного обучения, которая реализуется через индивидуальный и дифференцированный подход, учёт психофизических и психоэмоциональных особенностей каждого обучающегося. При обучении детей необходимо учитывать различия у школьников с нарушениями аутистического спектра в степени и характере речевого недоразвития, степени интеллектуальной недостаточности, в их познавательных процессах.</w:t>
      </w:r>
    </w:p>
    <w:p>
      <w:pPr>
        <w:pStyle w:val="Normal"/>
        <w:shd w:val="clear" w:color="auto" w:fill="FFFFFF"/>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hd w:val="clear" w:color="auto" w:fill="FFFFFF"/>
        <w:spacing w:lineRule="auto" w:line="240" w:before="0" w:after="15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Содержание учебного предмета</w:t>
      </w:r>
    </w:p>
    <w:p>
      <w:pPr>
        <w:pStyle w:val="Normal"/>
        <w:shd w:val="clear" w:color="auto" w:fill="FFFFFF"/>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4650" w:type="pct"/>
        <w:jc w:val="left"/>
        <w:tblInd w:w="590" w:type="dxa"/>
        <w:tblCellMar>
          <w:top w:w="0" w:type="dxa"/>
          <w:left w:w="115" w:type="dxa"/>
          <w:bottom w:w="0" w:type="dxa"/>
          <w:right w:w="115" w:type="dxa"/>
        </w:tblCellMar>
        <w:tblLook w:noVBand="1" w:val="04a0" w:noHBand="0" w:lastColumn="0" w:firstColumn="1" w:lastRow="0" w:firstRow="1"/>
      </w:tblPr>
      <w:tblGrid>
        <w:gridCol w:w="1914"/>
        <w:gridCol w:w="1399"/>
        <w:gridCol w:w="5650"/>
      </w:tblGrid>
      <w:tr>
        <w:trPr>
          <w:trHeight w:val="276" w:hRule="atLeast"/>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Наименование разделов, тем</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Количество часов</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Краткое содержание.</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Предложение (повторение).</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Главные и второстепенные члены предложения.</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Простое и сложное предложение. Сложное предложение без союзов.</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Сложное предложение с союзами «и», «а», «но».</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Однородные члены предложения. Знаки препинания при однородных членах предложения.</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 слова.</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Разные по составу слова. Корень. Окончание.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Образование слов при помощи приставок, суффиксов.</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гласных и согласных в корне слова:</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безударные гласные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звонкие и глухие согласные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непроизносимые согласные.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Гласные и согласные в приставках. Правописание приставок - за, - на, - над, - о, - по, - до, - под, - об, - пере.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Приставка и предлог. Правописание приставок и предлогов.</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Сложные слова. Соединительные гласные «о», «е».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Иностранные корни в сложных словах.</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Имя существительное.</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Части речи. Дифференциация частей речи.</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Имя существительное. Грамматические категории имени существительного. Собственные имена существительные.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имён существительных с шипящей на конце (м.р., ж.р.).</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Склонение имён существительных в единственном числе.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Падежные окончания имён существительных в единственном числе.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падежных окончаний имён существительных в единственном числе. Самостоятельная работа.</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падежных окончаний имён существительных во множественном числе.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имён существительных с шипящей на конце (м.р., ж.р., мн.ч. Р.п.). Несклоняемые имена существительные.</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Имя прилагательное.</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Связь имён прилагательных с именами существительными.</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Согласование имён прилагательных с именами существительными.</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Родовые окончания имён прилагательных.</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безударных окончаний имён прилагательных с.р. после шипящих. Правописание безударных окончаний имён прилагательных в единственном числе.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Безударные окончания имён прилагательных во множественном числе.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Имена прилагательные на - ий, - ья, - ье, - ьи.</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имён прилагательных на - ий, - ья, - ье, - ьи.</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Склонение имён прилагательных мужского и среднего рода на – ий, - ье.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Склонение имён прилагательных женского рода на – ья.</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Склонение имён прилагательных во множественном числе на – ьи.</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Местоимение.</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Понятие о местоимении. Употребление местоимений в устной и письменной речи. Лицо и число местоимений.</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Местоимения 3-го лица единственного числа.</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Склонение местоимений 1-го лица. Склонение местоимений 2-го лица.</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Склонение местоимений 3-го лица.</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Правописание личных местоимений с предлогами. Деловое письмо. Заявление.</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личных местоимений 3-го лица с согласной «н».</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Глагол.</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Значение глагола. Грамматические признаки глагола.</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Неопределённая форма глагола. Правописание шипящих на конце слова.</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Прошедшее время глагола. Род и число. Правописание глаголов с частицей «не». Изменение глаголов по лицам и числам.</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глаголов 2-го лица единственного числа.</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Глаголы 3-го лица. Правописание - тся и - ться в глаголах.</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Спряжение глаголов. Различение окончаний глаголов I и II спряжения.</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личных окончаний глаголов I и II спряжения.</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Деловое письмо. Письмо в стенгазету.</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Изложение «Шоколадный торт».</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Безударные личные окончания глаголов (способ проверки – н.ф.).</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Безударные окончания имён существительных, прилагательных, глаголов.</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Предложение.</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Простое предложение нераспространённое и распространённое. Главные и второстепенные члены предложения. Простое предложение с однородными членами. Знаки препинания при однородных членах.</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Обращение. Знаки препинания при обращениях.</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Сложное предложение. Сложные предложения с союзами «а», «и», «но» и без союзов. Сравнение простых предложений с однородными членами, соединёнными союзами «а», «и», «но» со сложными предложениями с теми же союзами. Сложные предложения со словами «который», «где», «когда», «что», «чтобы», «потому что».</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Повторение.</w:t>
            </w:r>
          </w:p>
        </w:tc>
        <w:tc>
          <w:tcPr>
            <w:tcW w:w="13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56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Повторение пройденного материала за год.</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Безударные окончания имён существительных и прилагательных.</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Безударные личные окончания глаголов.</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Правописание приставок и предлогов.</w:t>
            </w:r>
          </w:p>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Разделительный Ь и Ъ знаки.</w:t>
            </w:r>
          </w:p>
        </w:tc>
      </w:tr>
      <w:tr>
        <w:trPr/>
        <w:tc>
          <w:tcPr>
            <w:tcW w:w="19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Итого:</w:t>
            </w:r>
          </w:p>
        </w:tc>
        <w:tc>
          <w:tcPr>
            <w:tcW w:w="7049"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15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136</w:t>
            </w:r>
          </w:p>
        </w:tc>
      </w:tr>
    </w:tbl>
    <w:p>
      <w:pPr>
        <w:pStyle w:val="Normal"/>
        <w:shd w:val="clear" w:color="auto" w:fill="FFFFFF"/>
        <w:spacing w:lineRule="auto" w:line="240" w:before="0" w:after="150"/>
        <w:ind w:left="1134"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Web"/>
        <w:shd w:val="clear" w:color="auto" w:fill="FFFFFF"/>
        <w:spacing w:beforeAutospacing="0" w:before="0" w:afterAutospacing="0" w:after="0"/>
        <w:rPr>
          <w:color w:val="000000"/>
        </w:rPr>
      </w:pPr>
      <w:r>
        <w:rPr>
          <w:b/>
          <w:bCs/>
          <w:color w:val="000000"/>
        </w:rPr>
        <w:t xml:space="preserve">                                                                     </w:t>
      </w:r>
      <w:r>
        <w:rPr>
          <w:b/>
          <w:bCs/>
          <w:color w:val="000000"/>
        </w:rPr>
        <w:t>Критерии оценки</w:t>
      </w:r>
    </w:p>
    <w:p>
      <w:pPr>
        <w:pStyle w:val="Normal"/>
        <w:shd w:val="clear" w:color="auto" w:fill="FFFFFF"/>
        <w:spacing w:lineRule="auto" w:line="240" w:before="0" w:after="0"/>
        <w:ind w:left="1134" w:hanging="0"/>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p>
      <w:pPr>
        <w:pStyle w:val="Normal"/>
        <w:shd w:val="clear" w:color="auto" w:fill="FFFFFF"/>
        <w:spacing w:lineRule="auto" w:line="240" w:before="0" w:after="0"/>
        <w:ind w:left="1134"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Cs/>
          <w:color w:val="000000"/>
          <w:sz w:val="24"/>
          <w:szCs w:val="24"/>
          <w:lang w:eastAsia="ru-RU"/>
        </w:rPr>
        <w:t>Оценка устных ответов учащихся</w:t>
      </w:r>
      <w:r>
        <w:rPr>
          <w:rFonts w:eastAsia="Times New Roman" w:cs="Times New Roman" w:ascii="Times New Roman" w:hAnsi="Times New Roman"/>
          <w:b/>
          <w:bCs/>
          <w:i/>
          <w:iCs/>
          <w:color w:val="000000"/>
          <w:sz w:val="24"/>
          <w:szCs w:val="24"/>
          <w:lang w:eastAsia="ru-RU"/>
        </w:rPr>
        <w:t>:</w:t>
      </w:r>
    </w:p>
    <w:p>
      <w:pPr>
        <w:pStyle w:val="Normal"/>
        <w:tabs>
          <w:tab w:val="clear" w:pos="708"/>
          <w:tab w:val="left" w:pos="1812" w:leader="none"/>
        </w:tabs>
        <w:spacing w:lineRule="auto" w:line="240"/>
        <w:ind w:left="1134"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1198" w:type="dxa"/>
        <w:jc w:val="left"/>
        <w:tblInd w:w="384" w:type="dxa"/>
        <w:tblCellMar>
          <w:top w:w="0" w:type="dxa"/>
          <w:left w:w="115" w:type="dxa"/>
          <w:bottom w:w="0" w:type="dxa"/>
          <w:right w:w="115" w:type="dxa"/>
        </w:tblCellMar>
        <w:tblLook w:noVBand="1" w:val="04a0" w:noHBand="0" w:lastColumn="0" w:firstColumn="1" w:lastRow="0" w:firstRow="1"/>
      </w:tblPr>
      <w:tblGrid>
        <w:gridCol w:w="903"/>
        <w:gridCol w:w="10294"/>
      </w:tblGrid>
      <w:tr>
        <w:trPr>
          <w:trHeight w:val="572" w:hRule="atLeast"/>
        </w:trPr>
        <w:tc>
          <w:tcPr>
            <w:tcW w:w="9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Балл</w:t>
            </w:r>
          </w:p>
        </w:tc>
        <w:tc>
          <w:tcPr>
            <w:tcW w:w="1029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Степень выполнения учащимся</w:t>
              <w:br/>
              <w:t>общих требований к ответу</w:t>
            </w:r>
          </w:p>
        </w:tc>
      </w:tr>
      <w:tr>
        <w:trPr>
          <w:trHeight w:val="1530" w:hRule="atLeast"/>
        </w:trPr>
        <w:tc>
          <w:tcPr>
            <w:tcW w:w="9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1029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ученик полно излагает изученный материал, дает правильное определение языковых понятий;</w:t>
              <w:b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br/>
              <w:t>3) излагает материал последовательно и правильно с точки зрения норм литературного языка.</w:t>
            </w:r>
          </w:p>
        </w:tc>
      </w:tr>
      <w:tr>
        <w:trPr>
          <w:trHeight w:val="1082" w:hRule="atLeast"/>
        </w:trPr>
        <w:tc>
          <w:tcPr>
            <w:tcW w:w="9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1029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3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trPr>
          <w:trHeight w:val="3035" w:hRule="atLeast"/>
        </w:trPr>
        <w:tc>
          <w:tcPr>
            <w:tcW w:w="90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1029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3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ученик обнаруживает знание и понимание основных положений данной темы, но:</w:t>
            </w:r>
          </w:p>
          <w:p>
            <w:pPr>
              <w:pStyle w:val="Normal"/>
              <w:spacing w:lineRule="auto" w:line="240" w:before="0" w:after="3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излагает материал неполно и допускает неточности в определении понятий или формулировке правил;</w:t>
            </w:r>
          </w:p>
          <w:p>
            <w:pPr>
              <w:pStyle w:val="Normal"/>
              <w:spacing w:lineRule="auto" w:line="240" w:before="0" w:after="3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не умеет достаточно глубоко и доказательно обосновать свои суждения и привести свои примеры;</w:t>
            </w:r>
          </w:p>
          <w:p>
            <w:pPr>
              <w:pStyle w:val="Normal"/>
              <w:spacing w:lineRule="auto" w:line="240" w:before="0" w:after="3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излагает материал непоследовательно и допускает ошибки в языковом оформлении излагаемого.</w:t>
            </w:r>
          </w:p>
        </w:tc>
      </w:tr>
    </w:tbl>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300"/>
        <w:ind w:left="1134" w:right="1133" w:firstLine="284"/>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pPr>
        <w:pStyle w:val="Normal"/>
        <w:shd w:val="clear" w:color="auto" w:fill="FFFFFF"/>
        <w:spacing w:lineRule="auto" w:line="240" w:before="0" w:after="300"/>
        <w:ind w:left="1134" w:right="1133" w:firstLine="284"/>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Отметка «1» не ставится.</w:t>
      </w:r>
    </w:p>
    <w:p>
      <w:pPr>
        <w:pStyle w:val="Normal"/>
        <w:shd w:val="clear" w:color="auto" w:fill="FFFFFF"/>
        <w:spacing w:lineRule="auto" w:line="240" w:before="0" w:after="300"/>
        <w:ind w:left="1134" w:right="1133" w:firstLine="284"/>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pPr>
        <w:pStyle w:val="Normal"/>
        <w:shd w:val="clear" w:color="auto" w:fill="FFFFFF"/>
        <w:spacing w:lineRule="auto" w:line="240" w:before="0" w:after="0"/>
        <w:ind w:left="1134" w:right="1133" w:hanging="0"/>
        <w:rPr>
          <w:rFonts w:ascii="Times New Roman" w:hAnsi="Times New Roman" w:eastAsia="Times New Roman" w:cs="Times New Roman"/>
          <w:b/>
          <w:b/>
          <w:bCs/>
          <w:iCs/>
          <w:color w:val="000000"/>
          <w:sz w:val="24"/>
          <w:szCs w:val="24"/>
          <w:lang w:eastAsia="ru-RU"/>
        </w:rPr>
      </w:pPr>
      <w:r>
        <w:rPr>
          <w:rFonts w:eastAsia="Times New Roman" w:cs="Times New Roman" w:ascii="Times New Roman" w:hAnsi="Times New Roman"/>
          <w:b/>
          <w:bCs/>
          <w:iCs/>
          <w:color w:val="000000"/>
          <w:sz w:val="24"/>
          <w:szCs w:val="24"/>
          <w:lang w:eastAsia="ru-RU"/>
        </w:rPr>
        <w:t>Нормы оценки письменных контрольных работ</w:t>
      </w:r>
    </w:p>
    <w:p>
      <w:pPr>
        <w:pStyle w:val="Normal"/>
        <w:shd w:val="clear" w:color="auto" w:fill="FFFFFF"/>
        <w:spacing w:lineRule="auto" w:line="240" w:before="0" w:after="0"/>
        <w:ind w:left="1134" w:right="1133"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300"/>
        <w:ind w:left="1134" w:right="1133" w:firstLine="284"/>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 за результатами обучения осуществляется по трём направлениям:</w:t>
      </w:r>
    </w:p>
    <w:p>
      <w:pPr>
        <w:pStyle w:val="Normal"/>
        <w:shd w:val="clear" w:color="auto" w:fill="FFFFFF"/>
        <w:spacing w:lineRule="auto" w:line="240" w:before="0" w:after="300"/>
        <w:ind w:left="1134" w:right="1133"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pPr>
        <w:pStyle w:val="Normal"/>
        <w:shd w:val="clear" w:color="auto" w:fill="FFFFFF"/>
        <w:spacing w:lineRule="auto" w:line="240" w:before="0" w:after="300"/>
        <w:ind w:left="1134" w:right="1133"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pPr>
        <w:pStyle w:val="Normal"/>
        <w:shd w:val="clear" w:color="auto" w:fill="FFFFFF"/>
        <w:spacing w:lineRule="auto" w:line="240" w:before="0" w:after="300"/>
        <w:ind w:left="1134" w:right="1133"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pPr>
        <w:pStyle w:val="Normal"/>
        <w:shd w:val="clear" w:color="auto" w:fill="FFFFFF"/>
        <w:spacing w:lineRule="auto" w:line="240" w:before="0" w:after="300"/>
        <w:ind w:left="1134" w:right="1133"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pPr>
        <w:pStyle w:val="Normal"/>
        <w:shd w:val="clear" w:color="auto" w:fill="FFFFFF"/>
        <w:spacing w:lineRule="auto" w:line="240"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lang w:eastAsia="ru-RU"/>
        </w:rPr>
        <w:t>Рекомендуемые нормы оценки за ДИКТАНТ</w:t>
      </w:r>
    </w:p>
    <w:p>
      <w:pPr>
        <w:pStyle w:val="Normal"/>
        <w:shd w:val="clear" w:color="auto" w:fill="FFFFFF"/>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(подсчитываются и выносятся вместе с оценкой ошибки:орфографические, пунктуационные, грамматические)</w:t>
      </w:r>
    </w:p>
    <w:tbl>
      <w:tblPr>
        <w:tblW w:w="10425" w:type="dxa"/>
        <w:jc w:val="left"/>
        <w:tblInd w:w="808" w:type="dxa"/>
        <w:tblCellMar>
          <w:top w:w="0" w:type="dxa"/>
          <w:left w:w="115" w:type="dxa"/>
          <w:bottom w:w="0" w:type="dxa"/>
          <w:right w:w="115" w:type="dxa"/>
        </w:tblCellMar>
        <w:tblLook w:noVBand="1" w:val="04a0" w:noHBand="0" w:lastColumn="0" w:firstColumn="1" w:lastRow="0" w:firstRow="1"/>
      </w:tblPr>
      <w:tblGrid>
        <w:gridCol w:w="2468"/>
        <w:gridCol w:w="1992"/>
        <w:gridCol w:w="1995"/>
        <w:gridCol w:w="1993"/>
        <w:gridCol w:w="1977"/>
      </w:tblGrid>
      <w:tr>
        <w:trPr/>
        <w:tc>
          <w:tcPr>
            <w:tcW w:w="2468"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1992"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1995"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1993"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1977"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r>
      <w:tr>
        <w:trPr/>
        <w:tc>
          <w:tcPr>
            <w:tcW w:w="2468"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 безошибочную работу, а также за работу, в которой допущена негрубая орфографическая или пунктуационная ошибка</w:t>
            </w:r>
          </w:p>
        </w:tc>
        <w:tc>
          <w:tcPr>
            <w:tcW w:w="1992"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2-2-0, 0-2-2,</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 2-0-2,</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1-3-0, 0-3-1,</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0-1-3, 0-4-0</w:t>
            </w:r>
          </w:p>
        </w:tc>
        <w:tc>
          <w:tcPr>
            <w:tcW w:w="1995"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4-4-0, 0-4-4,</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3-5-0, 3-4-1,</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3-3-2, 3-2-3,</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2-4-2, 1-5-1,</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1-4-2, 0-7-0,</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0-6-1, 2-5-0,</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5-4-0, 5-3-1</w:t>
            </w:r>
          </w:p>
        </w:tc>
        <w:tc>
          <w:tcPr>
            <w:tcW w:w="1993"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5-5-0, 5-6-2,</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4-5-4, 4-7-3,</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4-8-0, 3-7-4,</w:t>
            </w:r>
          </w:p>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7-7-0, 0-7-7</w:t>
            </w:r>
          </w:p>
        </w:tc>
        <w:tc>
          <w:tcPr>
            <w:tcW w:w="1977"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большем количестве ошибок диктант оценивается баллом «1»</w:t>
            </w:r>
          </w:p>
        </w:tc>
      </w:tr>
    </w:tbl>
    <w:p>
      <w:pPr>
        <w:pStyle w:val="Normal"/>
        <w:shd w:val="clear" w:color="auto" w:fill="FFFFFF"/>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300"/>
        <w:ind w:left="1134" w:right="1133" w:firstLine="284"/>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pPr>
        <w:pStyle w:val="Normal"/>
        <w:shd w:val="clear" w:color="auto" w:fill="FFFFFF"/>
        <w:spacing w:lineRule="auto" w:line="240" w:before="0" w:after="300"/>
        <w:ind w:left="1134" w:right="1133" w:firstLine="284"/>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оценке выполнения дополнительных заданий рекомендуется руководствоваться следующим:</w:t>
      </w:r>
    </w:p>
    <w:p>
      <w:pPr>
        <w:pStyle w:val="Normal"/>
        <w:shd w:val="clear" w:color="auto" w:fill="FFFFFF"/>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Оценка грамматического задания</w:t>
      </w:r>
    </w:p>
    <w:tbl>
      <w:tblPr>
        <w:tblW w:w="10425" w:type="dxa"/>
        <w:jc w:val="left"/>
        <w:tblInd w:w="808" w:type="dxa"/>
        <w:tblCellMar>
          <w:top w:w="0" w:type="dxa"/>
          <w:left w:w="115" w:type="dxa"/>
          <w:bottom w:w="0" w:type="dxa"/>
          <w:right w:w="115" w:type="dxa"/>
        </w:tblCellMar>
        <w:tblLook w:noVBand="1" w:val="04a0" w:noHBand="0" w:lastColumn="0" w:firstColumn="1" w:lastRow="0" w:firstRow="1"/>
      </w:tblPr>
      <w:tblGrid>
        <w:gridCol w:w="2598"/>
        <w:gridCol w:w="2614"/>
        <w:gridCol w:w="2714"/>
        <w:gridCol w:w="2498"/>
      </w:tblGrid>
      <w:tr>
        <w:trPr/>
        <w:tc>
          <w:tcPr>
            <w:tcW w:w="25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26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27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24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r>
      <w:tr>
        <w:trPr/>
        <w:tc>
          <w:tcPr>
            <w:tcW w:w="25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Выполнено правильно всё задание</w:t>
            </w:r>
          </w:p>
        </w:tc>
        <w:tc>
          <w:tcPr>
            <w:tcW w:w="26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Выполнено правильно не менее 2/3 задания</w:t>
            </w:r>
          </w:p>
        </w:tc>
        <w:tc>
          <w:tcPr>
            <w:tcW w:w="2714"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Выполнено правильно не менее половины задания</w:t>
            </w:r>
          </w:p>
        </w:tc>
        <w:tc>
          <w:tcPr>
            <w:tcW w:w="24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spacing w:lineRule="auto" w:line="240" w:before="0" w:after="30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выполнено более половины задания</w:t>
            </w:r>
          </w:p>
        </w:tc>
      </w:tr>
    </w:tbl>
    <w:p>
      <w:pPr>
        <w:pStyle w:val="NormalWeb"/>
        <w:shd w:val="clear" w:color="auto" w:fill="FFFFFF"/>
        <w:spacing w:beforeAutospacing="0" w:before="0" w:afterAutospacing="0" w:after="150"/>
        <w:rPr>
          <w:b/>
          <w:b/>
          <w:bCs/>
          <w:color w:val="000000"/>
        </w:rPr>
      </w:pPr>
      <w:r>
        <w:rPr>
          <w:b/>
          <w:bCs/>
          <w:color w:val="000000"/>
        </w:rPr>
      </w:r>
    </w:p>
    <w:p>
      <w:pPr>
        <w:pStyle w:val="NormalWeb"/>
        <w:shd w:val="clear" w:color="auto" w:fill="FFFFFF"/>
        <w:spacing w:beforeAutospacing="0" w:before="0" w:afterAutospacing="0" w:after="150"/>
        <w:jc w:val="center"/>
        <w:rPr>
          <w:b/>
          <w:b/>
          <w:bCs/>
          <w:color w:val="000000"/>
        </w:rPr>
      </w:pPr>
      <w:r>
        <w:rPr>
          <w:b/>
          <w:bCs/>
          <w:color w:val="000000"/>
        </w:rPr>
        <w:t>Планируемые результаты освоения предмета «Русский язык»</w:t>
      </w:r>
    </w:p>
    <w:p>
      <w:pPr>
        <w:pStyle w:val="NormalWeb"/>
        <w:shd w:val="clear" w:color="auto" w:fill="FFFFFF"/>
        <w:spacing w:beforeAutospacing="0" w:before="0" w:afterAutospacing="0" w:after="150"/>
        <w:ind w:right="1133" w:hanging="0"/>
        <w:jc w:val="both"/>
        <w:rPr>
          <w:b/>
          <w:b/>
          <w:bCs/>
          <w:color w:val="000000"/>
        </w:rPr>
      </w:pPr>
      <w:r>
        <w:rPr>
          <w:b/>
          <w:bCs/>
          <w:color w:val="000000"/>
        </w:rPr>
      </w:r>
    </w:p>
    <w:p>
      <w:pPr>
        <w:pStyle w:val="NormalWeb"/>
        <w:shd w:val="clear" w:color="auto" w:fill="FFFFFF"/>
        <w:spacing w:beforeAutospacing="0" w:before="0" w:afterAutospacing="0" w:after="150"/>
        <w:ind w:left="1134" w:right="1133" w:firstLine="284"/>
        <w:jc w:val="both"/>
        <w:rPr>
          <w:color w:val="000000"/>
        </w:rPr>
      </w:pPr>
      <w:r>
        <w:rPr>
          <w:bCs/>
          <w:color w:val="000000"/>
        </w:rPr>
        <w:t>Личностными результатами изучения курса «Русский язык» в 8 классе является формирование следующих умений:</w:t>
      </w:r>
    </w:p>
    <w:p>
      <w:pPr>
        <w:pStyle w:val="NormalWeb"/>
        <w:numPr>
          <w:ilvl w:val="0"/>
          <w:numId w:val="2"/>
        </w:numPr>
        <w:shd w:val="clear" w:color="auto" w:fill="FFFFFF"/>
        <w:tabs>
          <w:tab w:val="clear" w:pos="708"/>
          <w:tab w:val="left" w:pos="1134" w:leader="none"/>
        </w:tabs>
        <w:spacing w:beforeAutospacing="0" w:before="0" w:afterAutospacing="0" w:after="0"/>
        <w:ind w:left="720" w:right="1133" w:firstLine="414"/>
        <w:jc w:val="both"/>
        <w:rPr>
          <w:color w:val="000000"/>
        </w:rPr>
      </w:pPr>
      <w:r>
        <w:rPr>
          <w:color w:val="000000"/>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pPr>
        <w:pStyle w:val="NormalWeb"/>
        <w:numPr>
          <w:ilvl w:val="0"/>
          <w:numId w:val="2"/>
        </w:numPr>
        <w:shd w:val="clear" w:color="auto" w:fill="FFFFFF"/>
        <w:tabs>
          <w:tab w:val="clear" w:pos="708"/>
          <w:tab w:val="left" w:pos="1134" w:leader="none"/>
        </w:tabs>
        <w:spacing w:beforeAutospacing="0" w:before="0" w:afterAutospacing="0" w:after="0"/>
        <w:ind w:firstLine="414"/>
        <w:jc w:val="both"/>
        <w:rPr>
          <w:color w:val="000000"/>
        </w:rPr>
      </w:pPr>
      <w:r>
        <w:rPr>
          <w:color w:val="000000"/>
        </w:rPr>
        <w:t>уважительное отношение к родному языку, гордость за него.</w:t>
      </w:r>
    </w:p>
    <w:p>
      <w:pPr>
        <w:pStyle w:val="NormalWeb"/>
        <w:numPr>
          <w:ilvl w:val="1"/>
          <w:numId w:val="2"/>
        </w:numPr>
        <w:shd w:val="clear" w:color="auto" w:fill="FFFFFF"/>
        <w:spacing w:beforeAutospacing="0" w:before="0" w:afterAutospacing="0" w:after="0"/>
        <w:jc w:val="both"/>
        <w:rPr>
          <w:color w:val="000000"/>
        </w:rPr>
      </w:pPr>
      <w:r>
        <w:rPr>
          <w:color w:val="000000"/>
        </w:rPr>
        <w:t>стремление к речевому самосовершенствованию;</w:t>
      </w:r>
    </w:p>
    <w:p>
      <w:pPr>
        <w:pStyle w:val="NormalWeb"/>
        <w:numPr>
          <w:ilvl w:val="1"/>
          <w:numId w:val="2"/>
        </w:numPr>
        <w:shd w:val="clear" w:color="auto" w:fill="FFFFFF"/>
        <w:spacing w:beforeAutospacing="0" w:before="0" w:afterAutospacing="0" w:after="0"/>
        <w:ind w:left="1440" w:right="1133" w:hanging="360"/>
        <w:jc w:val="both"/>
        <w:rPr>
          <w:color w:val="000000"/>
        </w:rPr>
      </w:pPr>
      <w:r>
        <w:rPr>
          <w:color w:val="000000"/>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pPr>
        <w:pStyle w:val="NormalWeb"/>
        <w:numPr>
          <w:ilvl w:val="1"/>
          <w:numId w:val="2"/>
        </w:numPr>
        <w:shd w:val="clear" w:color="auto" w:fill="FFFFFF"/>
        <w:spacing w:beforeAutospacing="0" w:before="0" w:afterAutospacing="0" w:after="150"/>
        <w:ind w:left="1440" w:right="1133" w:hanging="360"/>
        <w:jc w:val="both"/>
        <w:rPr>
          <w:color w:val="000000"/>
        </w:rPr>
      </w:pPr>
      <w:r>
        <w:rPr>
          <w:color w:val="000000"/>
        </w:rPr>
        <w:t> </w:t>
      </w:r>
      <w:r>
        <w:rPr>
          <w:color w:val="000000"/>
        </w:rPr>
        <w:t>способность к самооценке на основе наблюдения за собственной речью.</w:t>
      </w:r>
    </w:p>
    <w:p>
      <w:pPr>
        <w:pStyle w:val="NormalWeb"/>
        <w:shd w:val="clear" w:color="auto" w:fill="FFFFFF"/>
        <w:spacing w:beforeAutospacing="0" w:before="0" w:afterAutospacing="0" w:after="150"/>
        <w:ind w:left="1134" w:hanging="0"/>
        <w:jc w:val="both"/>
        <w:rPr>
          <w:color w:val="000000"/>
        </w:rPr>
      </w:pPr>
      <w:r>
        <w:rPr>
          <w:color w:val="000000"/>
        </w:rPr>
        <w:br/>
      </w:r>
      <w:r>
        <w:rPr>
          <w:b/>
          <w:bCs/>
          <w:color w:val="000000"/>
        </w:rPr>
        <w:t>Метапредметными </w:t>
      </w:r>
      <w:r>
        <w:rPr>
          <w:color w:val="000000"/>
        </w:rPr>
        <w:t>результатами изучения письма и развития речи являются:</w:t>
      </w:r>
    </w:p>
    <w:p>
      <w:pPr>
        <w:pStyle w:val="NormalWeb"/>
        <w:shd w:val="clear" w:color="auto" w:fill="FFFFFF"/>
        <w:spacing w:beforeAutospacing="0" w:before="0" w:afterAutospacing="0" w:after="150"/>
        <w:ind w:left="1134" w:hanging="0"/>
        <w:jc w:val="both"/>
        <w:rPr>
          <w:color w:val="000000"/>
        </w:rPr>
      </w:pPr>
      <w:r>
        <w:rPr>
          <w:b/>
          <w:bCs/>
          <w:color w:val="000000"/>
        </w:rPr>
        <w:t>Регулятивные УУД (универсальные учебные действия)</w:t>
      </w:r>
    </w:p>
    <w:p>
      <w:pPr>
        <w:pStyle w:val="NormalWeb"/>
        <w:numPr>
          <w:ilvl w:val="0"/>
          <w:numId w:val="3"/>
        </w:numPr>
        <w:shd w:val="clear" w:color="auto" w:fill="FFFFFF"/>
        <w:tabs>
          <w:tab w:val="clear" w:pos="708"/>
          <w:tab w:val="left" w:pos="1134" w:leader="none"/>
        </w:tabs>
        <w:spacing w:beforeAutospacing="0" w:before="0" w:afterAutospacing="0" w:after="0"/>
        <w:ind w:left="1134" w:hanging="0"/>
        <w:jc w:val="both"/>
        <w:rPr>
          <w:color w:val="000000"/>
        </w:rPr>
      </w:pPr>
      <w:r>
        <w:rPr>
          <w:rStyle w:val="Style14"/>
          <w:color w:val="000000"/>
        </w:rPr>
        <w:t>Определять</w:t>
      </w:r>
      <w:r>
        <w:rPr>
          <w:color w:val="000000"/>
        </w:rPr>
        <w:t> цель деятельности на уроке с помощью учителя и самостоятельно.</w:t>
      </w:r>
    </w:p>
    <w:p>
      <w:pPr>
        <w:pStyle w:val="NormalWeb"/>
        <w:numPr>
          <w:ilvl w:val="0"/>
          <w:numId w:val="3"/>
        </w:numPr>
        <w:shd w:val="clear" w:color="auto" w:fill="FFFFFF"/>
        <w:tabs>
          <w:tab w:val="clear" w:pos="708"/>
          <w:tab w:val="left" w:pos="1134" w:leader="none"/>
        </w:tabs>
        <w:spacing w:beforeAutospacing="0" w:before="0" w:afterAutospacing="0" w:after="0"/>
        <w:ind w:left="1134" w:right="1133" w:hanging="0"/>
        <w:jc w:val="both"/>
        <w:rPr>
          <w:color w:val="000000"/>
        </w:rPr>
      </w:pPr>
      <w:r>
        <w:rPr>
          <w:color w:val="000000"/>
        </w:rPr>
        <w:t>Учиться обнаруживать и </w:t>
      </w:r>
      <w:r>
        <w:rPr>
          <w:rStyle w:val="Style14"/>
          <w:color w:val="000000"/>
        </w:rPr>
        <w:t>формулировать учебную проблему</w:t>
      </w:r>
      <w:r>
        <w:rPr>
          <w:color w:val="000000"/>
        </w:rPr>
        <w:t> совместно с учителем.</w:t>
      </w:r>
    </w:p>
    <w:p>
      <w:pPr>
        <w:pStyle w:val="NormalWeb"/>
        <w:numPr>
          <w:ilvl w:val="0"/>
          <w:numId w:val="3"/>
        </w:numPr>
        <w:shd w:val="clear" w:color="auto" w:fill="FFFFFF"/>
        <w:tabs>
          <w:tab w:val="clear" w:pos="708"/>
          <w:tab w:val="left" w:pos="1134" w:leader="none"/>
        </w:tabs>
        <w:spacing w:beforeAutospacing="0" w:before="0" w:afterAutospacing="0" w:after="0"/>
        <w:ind w:left="1134" w:hanging="0"/>
        <w:jc w:val="both"/>
        <w:rPr>
          <w:color w:val="000000"/>
        </w:rPr>
      </w:pPr>
      <w:r>
        <w:rPr>
          <w:color w:val="000000"/>
        </w:rPr>
        <w:t>Учиться </w:t>
      </w:r>
      <w:r>
        <w:rPr>
          <w:rStyle w:val="Style14"/>
          <w:color w:val="000000"/>
        </w:rPr>
        <w:t>планировать</w:t>
      </w:r>
      <w:r>
        <w:rPr>
          <w:color w:val="000000"/>
        </w:rPr>
        <w:t> учебную деятельность на уроке.</w:t>
      </w:r>
    </w:p>
    <w:p>
      <w:pPr>
        <w:pStyle w:val="NormalWeb"/>
        <w:numPr>
          <w:ilvl w:val="0"/>
          <w:numId w:val="3"/>
        </w:numPr>
        <w:shd w:val="clear" w:color="auto" w:fill="FFFFFF"/>
        <w:tabs>
          <w:tab w:val="clear" w:pos="708"/>
          <w:tab w:val="left" w:pos="1134" w:leader="none"/>
        </w:tabs>
        <w:spacing w:beforeAutospacing="0" w:before="0" w:afterAutospacing="0" w:after="0"/>
        <w:ind w:left="1134" w:right="1133" w:hanging="0"/>
        <w:jc w:val="both"/>
        <w:rPr>
          <w:color w:val="000000"/>
        </w:rPr>
      </w:pPr>
      <w:r>
        <w:rPr>
          <w:rStyle w:val="Style14"/>
          <w:color w:val="000000"/>
        </w:rPr>
        <w:t>Высказывать</w:t>
      </w:r>
      <w:r>
        <w:rPr>
          <w:color w:val="000000"/>
        </w:rPr>
        <w:t> свою версию, пытаться предлагать способ её проверки (на основе продуктивных заданий в учебнике).</w:t>
      </w:r>
    </w:p>
    <w:p>
      <w:pPr>
        <w:pStyle w:val="NormalWeb"/>
        <w:numPr>
          <w:ilvl w:val="0"/>
          <w:numId w:val="3"/>
        </w:numPr>
        <w:shd w:val="clear" w:color="auto" w:fill="FFFFFF"/>
        <w:tabs>
          <w:tab w:val="clear" w:pos="708"/>
          <w:tab w:val="left" w:pos="1134" w:leader="none"/>
        </w:tabs>
        <w:spacing w:beforeAutospacing="0" w:before="0" w:afterAutospacing="0" w:after="150"/>
        <w:ind w:left="1134" w:right="1133" w:hanging="0"/>
        <w:jc w:val="both"/>
        <w:rPr>
          <w:color w:val="000000"/>
        </w:rPr>
      </w:pPr>
      <w:r>
        <w:rPr>
          <w:color w:val="000000"/>
        </w:rPr>
        <w:t>Использовать при выполнении заданий различные средства: дополнительную литературу, исторические источники. С помощью учителя давать самооценку своей деятельности.</w:t>
      </w:r>
    </w:p>
    <w:p>
      <w:pPr>
        <w:pStyle w:val="NormalWeb"/>
        <w:shd w:val="clear" w:color="auto" w:fill="FFFFFF"/>
        <w:spacing w:beforeAutospacing="0" w:before="0" w:afterAutospacing="0" w:after="150"/>
        <w:ind w:left="1134" w:right="1133" w:hanging="0"/>
        <w:jc w:val="both"/>
        <w:rPr>
          <w:color w:val="000000"/>
        </w:rPr>
      </w:pPr>
      <w:r>
        <w:rPr>
          <w:color w:val="000000"/>
        </w:rPr>
        <w:t>• </w:t>
      </w:r>
      <w:r>
        <w:rPr>
          <w:color w:val="000000"/>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pPr>
        <w:pStyle w:val="NormalWeb"/>
        <w:shd w:val="clear" w:color="auto" w:fill="FFFFFF"/>
        <w:spacing w:beforeAutospacing="0" w:before="0" w:afterAutospacing="0" w:after="150"/>
        <w:ind w:left="1134" w:right="1133" w:hanging="0"/>
        <w:rPr>
          <w:color w:val="000000"/>
        </w:rPr>
      </w:pPr>
      <w:r>
        <w:rPr>
          <w:b/>
          <w:bCs/>
          <w:color w:val="000000"/>
        </w:rPr>
        <w:t>Познавательные УУД:</w:t>
      </w:r>
    </w:p>
    <w:p>
      <w:pPr>
        <w:pStyle w:val="NormalWeb"/>
        <w:numPr>
          <w:ilvl w:val="0"/>
          <w:numId w:val="4"/>
        </w:numPr>
        <w:shd w:val="clear" w:color="auto" w:fill="FFFFFF"/>
        <w:spacing w:beforeAutospacing="0" w:before="0" w:afterAutospacing="0" w:after="0"/>
        <w:ind w:left="1134" w:right="1133" w:hanging="360"/>
        <w:jc w:val="both"/>
        <w:rPr>
          <w:color w:val="000000"/>
        </w:rPr>
      </w:pPr>
      <w:r>
        <w:rPr>
          <w:color w:val="000000"/>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pPr>
        <w:pStyle w:val="NormalWeb"/>
        <w:numPr>
          <w:ilvl w:val="0"/>
          <w:numId w:val="4"/>
        </w:numPr>
        <w:shd w:val="clear" w:color="auto" w:fill="FFFFFF"/>
        <w:spacing w:beforeAutospacing="0" w:before="0" w:afterAutospacing="0" w:after="0"/>
        <w:ind w:left="1134" w:right="1133" w:hanging="360"/>
        <w:jc w:val="both"/>
        <w:rPr>
          <w:color w:val="000000"/>
        </w:rPr>
      </w:pPr>
      <w:r>
        <w:rPr>
          <w:color w:val="000000"/>
        </w:rPr>
        <w:t>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справочников, электронных пособий.</w:t>
      </w:r>
    </w:p>
    <w:p>
      <w:pPr>
        <w:pStyle w:val="NormalWeb"/>
        <w:numPr>
          <w:ilvl w:val="0"/>
          <w:numId w:val="4"/>
        </w:numPr>
        <w:shd w:val="clear" w:color="auto" w:fill="FFFFFF"/>
        <w:spacing w:beforeAutospacing="0" w:before="0" w:afterAutospacing="0" w:after="0"/>
        <w:ind w:left="1134" w:right="1133" w:hanging="360"/>
        <w:jc w:val="both"/>
        <w:rPr>
          <w:color w:val="000000"/>
        </w:rPr>
      </w:pPr>
      <w:r>
        <w:rPr>
          <w:color w:val="000000"/>
        </w:rPr>
        <w:t>Сопоставлять и отбирать информацию, полученную из различных источников (словари, энциклопедии, справочники, электронные диски, сеть Интернет).</w:t>
      </w:r>
    </w:p>
    <w:p>
      <w:pPr>
        <w:pStyle w:val="NormalWeb"/>
        <w:numPr>
          <w:ilvl w:val="0"/>
          <w:numId w:val="4"/>
        </w:numPr>
        <w:shd w:val="clear" w:color="auto" w:fill="FFFFFF"/>
        <w:spacing w:beforeAutospacing="0" w:before="0" w:afterAutospacing="0" w:after="0"/>
        <w:ind w:left="1134" w:right="1133" w:hanging="360"/>
        <w:jc w:val="both"/>
        <w:rPr>
          <w:color w:val="000000"/>
        </w:rPr>
      </w:pPr>
      <w:r>
        <w:rPr>
          <w:color w:val="000000"/>
        </w:rPr>
        <w:t>Добывать новые знания: извлекать информацию, представленную в разных формах: текст, таблица, схема.</w:t>
      </w:r>
    </w:p>
    <w:p>
      <w:pPr>
        <w:pStyle w:val="NormalWeb"/>
        <w:numPr>
          <w:ilvl w:val="0"/>
          <w:numId w:val="4"/>
        </w:numPr>
        <w:shd w:val="clear" w:color="auto" w:fill="FFFFFF"/>
        <w:spacing w:beforeAutospacing="0" w:before="0" w:afterAutospacing="0" w:after="150"/>
        <w:ind w:left="1134" w:right="1133" w:hanging="360"/>
        <w:jc w:val="both"/>
        <w:rPr>
          <w:color w:val="000000"/>
        </w:rPr>
      </w:pPr>
      <w:r>
        <w:rPr>
          <w:color w:val="000000"/>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(чтения и развития речи);</w:t>
      </w:r>
    </w:p>
    <w:p>
      <w:pPr>
        <w:pStyle w:val="NormalWeb"/>
        <w:shd w:val="clear" w:color="auto" w:fill="FFFFFF"/>
        <w:spacing w:beforeAutospacing="0" w:before="0" w:afterAutospacing="0" w:after="150"/>
        <w:ind w:left="1134" w:right="1133" w:hanging="0"/>
        <w:jc w:val="both"/>
        <w:rPr>
          <w:color w:val="000000"/>
        </w:rPr>
      </w:pPr>
      <w:r>
        <w:rPr>
          <w:color w:val="000000"/>
        </w:rPr>
        <w:t>Средством формирования этих действий служит учебный материал и задания учебника.</w:t>
      </w:r>
    </w:p>
    <w:p>
      <w:pPr>
        <w:pStyle w:val="NormalWeb"/>
        <w:shd w:val="clear" w:color="auto" w:fill="FFFFFF"/>
        <w:spacing w:beforeAutospacing="0" w:before="0" w:afterAutospacing="0" w:after="150"/>
        <w:ind w:left="1134" w:right="1133" w:hanging="0"/>
        <w:rPr>
          <w:color w:val="000000"/>
        </w:rPr>
      </w:pPr>
      <w:r>
        <w:rPr>
          <w:b/>
          <w:bCs/>
          <w:color w:val="000000"/>
        </w:rPr>
        <w:t>Коммуникативные УУД:</w:t>
      </w:r>
    </w:p>
    <w:p>
      <w:pPr>
        <w:pStyle w:val="NormalWeb"/>
        <w:numPr>
          <w:ilvl w:val="0"/>
          <w:numId w:val="5"/>
        </w:numPr>
        <w:shd w:val="clear" w:color="auto" w:fill="FFFFFF"/>
        <w:spacing w:beforeAutospacing="0" w:before="0" w:afterAutospacing="0" w:after="0"/>
        <w:ind w:left="1134" w:right="1133" w:hanging="360"/>
        <w:jc w:val="both"/>
        <w:rPr>
          <w:color w:val="000000"/>
        </w:rPr>
      </w:pPr>
      <w:r>
        <w:rPr>
          <w:color w:val="000000"/>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w:t>
      </w:r>
    </w:p>
    <w:p>
      <w:pPr>
        <w:pStyle w:val="NormalWeb"/>
        <w:numPr>
          <w:ilvl w:val="0"/>
          <w:numId w:val="5"/>
        </w:numPr>
        <w:shd w:val="clear" w:color="auto" w:fill="FFFFFF"/>
        <w:spacing w:beforeAutospacing="0" w:before="0" w:afterAutospacing="0" w:after="0"/>
        <w:ind w:left="1134" w:right="1133" w:hanging="360"/>
        <w:jc w:val="both"/>
        <w:rPr>
          <w:color w:val="000000"/>
        </w:rPr>
      </w:pPr>
      <w:r>
        <w:rPr>
          <w:color w:val="000000"/>
        </w:rPr>
        <w:t> </w:t>
      </w:r>
      <w:r>
        <w:rPr>
          <w:color w:val="000000"/>
        </w:rPr>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pPr>
        <w:pStyle w:val="NormalWeb"/>
        <w:numPr>
          <w:ilvl w:val="1"/>
          <w:numId w:val="5"/>
        </w:numPr>
        <w:shd w:val="clear" w:color="auto" w:fill="FFFFFF"/>
        <w:spacing w:beforeAutospacing="0" w:before="0" w:afterAutospacing="0" w:after="0"/>
        <w:ind w:left="1134" w:right="1133" w:hanging="360"/>
        <w:jc w:val="both"/>
        <w:rPr>
          <w:color w:val="000000"/>
        </w:rPr>
      </w:pPr>
      <w:r>
        <w:rPr>
          <w:color w:val="000000"/>
        </w:rPr>
        <w:t>умение выступать перед аудиторией сверстников;</w:t>
      </w:r>
    </w:p>
    <w:p>
      <w:pPr>
        <w:pStyle w:val="NormalWeb"/>
        <w:numPr>
          <w:ilvl w:val="1"/>
          <w:numId w:val="5"/>
        </w:numPr>
        <w:shd w:val="clear" w:color="auto" w:fill="FFFFFF"/>
        <w:spacing w:beforeAutospacing="0" w:before="0" w:afterAutospacing="0" w:after="0"/>
        <w:ind w:left="1134" w:right="1133" w:hanging="360"/>
        <w:jc w:val="both"/>
        <w:rPr>
          <w:color w:val="000000"/>
        </w:rPr>
      </w:pPr>
      <w:r>
        <w:rPr>
          <w:color w:val="000000"/>
        </w:rPr>
        <w:t>участие в спорах, обсуждениях актуальных тем с использованием различных средств аргументации;</w:t>
      </w:r>
    </w:p>
    <w:p>
      <w:pPr>
        <w:pStyle w:val="NormalWeb"/>
        <w:numPr>
          <w:ilvl w:val="1"/>
          <w:numId w:val="5"/>
        </w:numPr>
        <w:shd w:val="clear" w:color="auto" w:fill="FFFFFF"/>
        <w:spacing w:beforeAutospacing="0" w:before="0" w:afterAutospacing="0" w:after="0"/>
        <w:ind w:left="1134" w:right="1133" w:hanging="360"/>
        <w:jc w:val="both"/>
        <w:rPr>
          <w:color w:val="000000"/>
        </w:rPr>
      </w:pPr>
      <w:r>
        <w:rPr>
          <w:color w:val="000000"/>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pPr>
        <w:pStyle w:val="NormalWeb"/>
        <w:numPr>
          <w:ilvl w:val="1"/>
          <w:numId w:val="5"/>
        </w:numPr>
        <w:shd w:val="clear" w:color="auto" w:fill="FFFFFF"/>
        <w:spacing w:beforeAutospacing="0" w:before="0" w:afterAutospacing="0" w:after="150"/>
        <w:ind w:left="1134" w:right="1133" w:hanging="360"/>
        <w:jc w:val="both"/>
        <w:rPr>
          <w:color w:val="000000"/>
        </w:rPr>
      </w:pPr>
      <w:r>
        <w:rPr>
          <w:color w:val="000000"/>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pPr>
        <w:pStyle w:val="Normal"/>
        <w:spacing w:lineRule="auto" w:line="240"/>
        <w:ind w:left="1134" w:right="1133" w:hanging="0"/>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Предметными результатами изучения курса является формирование следующих умений</w:t>
      </w:r>
    </w:p>
    <w:p>
      <w:pPr>
        <w:pStyle w:val="C5"/>
        <w:shd w:val="clear" w:color="auto" w:fill="FFFFFF"/>
        <w:spacing w:beforeAutospacing="0" w:before="0" w:afterAutospacing="0" w:after="0"/>
        <w:ind w:left="1134" w:right="1133" w:hanging="0"/>
        <w:jc w:val="both"/>
        <w:rPr>
          <w:color w:val="000000"/>
        </w:rPr>
      </w:pPr>
      <w:r>
        <w:rPr>
          <w:rStyle w:val="C21"/>
          <w:b/>
          <w:bCs/>
          <w:i/>
          <w:iCs/>
          <w:color w:val="000000"/>
        </w:rPr>
        <w:t>Обучающиеся должны знать:</w:t>
      </w:r>
    </w:p>
    <w:p>
      <w:pPr>
        <w:pStyle w:val="C9"/>
        <w:numPr>
          <w:ilvl w:val="0"/>
          <w:numId w:val="6"/>
        </w:numPr>
        <w:shd w:val="clear" w:color="auto" w:fill="FFFFFF"/>
        <w:spacing w:beforeAutospacing="0" w:before="30" w:afterAutospacing="0" w:after="0"/>
        <w:ind w:left="1134" w:right="1133" w:hanging="360"/>
        <w:jc w:val="both"/>
        <w:rPr>
          <w:color w:val="000000"/>
        </w:rPr>
      </w:pPr>
      <w:r>
        <w:rPr>
          <w:rStyle w:val="C4"/>
          <w:color w:val="000000"/>
        </w:rPr>
        <w:t> </w:t>
      </w:r>
      <w:r>
        <w:rPr>
          <w:rStyle w:val="C4"/>
          <w:color w:val="000000"/>
        </w:rPr>
        <w:t>языковые единицы русского языка (их признаки, методы проведения различных видов анализа слова, словосочетания и предложения) ;</w:t>
      </w:r>
    </w:p>
    <w:p>
      <w:pPr>
        <w:pStyle w:val="C9"/>
        <w:numPr>
          <w:ilvl w:val="0"/>
          <w:numId w:val="6"/>
        </w:numPr>
        <w:shd w:val="clear" w:color="auto" w:fill="FFFFFF"/>
        <w:spacing w:beforeAutospacing="0" w:before="30" w:afterAutospacing="0" w:after="30"/>
        <w:ind w:left="1134" w:right="1133" w:hanging="360"/>
        <w:jc w:val="both"/>
        <w:rPr>
          <w:color w:val="000000"/>
        </w:rPr>
      </w:pPr>
      <w:r>
        <w:rPr>
          <w:rStyle w:val="C4"/>
          <w:color w:val="000000"/>
        </w:rPr>
        <w:t>орфографические и пунктуационные правила в рамках рекомендуемой программы.</w:t>
      </w:r>
    </w:p>
    <w:p>
      <w:pPr>
        <w:pStyle w:val="C5"/>
        <w:shd w:val="clear" w:color="auto" w:fill="FFFFFF"/>
        <w:spacing w:beforeAutospacing="0" w:before="0" w:afterAutospacing="0" w:after="0"/>
        <w:ind w:left="1134" w:right="1133" w:hanging="0"/>
        <w:jc w:val="both"/>
        <w:rPr>
          <w:color w:val="000000"/>
        </w:rPr>
      </w:pPr>
      <w:r>
        <w:rPr>
          <w:rStyle w:val="C18"/>
          <w:b/>
          <w:bCs/>
          <w:i/>
          <w:iCs/>
          <w:color w:val="000000"/>
        </w:rPr>
        <w:t>Обучающиеся должны уметь:</w:t>
      </w:r>
    </w:p>
    <w:p>
      <w:pPr>
        <w:pStyle w:val="C9"/>
        <w:numPr>
          <w:ilvl w:val="0"/>
          <w:numId w:val="7"/>
        </w:numPr>
        <w:shd w:val="clear" w:color="auto" w:fill="FFFFFF"/>
        <w:spacing w:beforeAutospacing="0" w:before="30" w:afterAutospacing="0" w:after="0"/>
        <w:ind w:left="1134" w:right="1133" w:hanging="360"/>
        <w:jc w:val="both"/>
        <w:rPr>
          <w:color w:val="000000"/>
        </w:rPr>
      </w:pPr>
      <w:r>
        <w:rPr>
          <w:rStyle w:val="C4"/>
          <w:color w:val="000000"/>
        </w:rPr>
        <w:t>правильно обозначать звуки буквами на письме;</w:t>
      </w:r>
    </w:p>
    <w:p>
      <w:pPr>
        <w:pStyle w:val="C9"/>
        <w:numPr>
          <w:ilvl w:val="0"/>
          <w:numId w:val="7"/>
        </w:numPr>
        <w:shd w:val="clear" w:color="auto" w:fill="FFFFFF"/>
        <w:spacing w:beforeAutospacing="0" w:before="30" w:afterAutospacing="0" w:after="0"/>
        <w:ind w:left="1134" w:right="1133" w:hanging="360"/>
        <w:jc w:val="both"/>
        <w:rPr>
          <w:color w:val="000000"/>
        </w:rPr>
      </w:pPr>
      <w:r>
        <w:rPr>
          <w:rStyle w:val="C4"/>
          <w:color w:val="000000"/>
        </w:rPr>
        <w:t>подбирать группы родственных слов (несложные случаи);</w:t>
      </w:r>
    </w:p>
    <w:p>
      <w:pPr>
        <w:pStyle w:val="C9"/>
        <w:numPr>
          <w:ilvl w:val="0"/>
          <w:numId w:val="7"/>
        </w:numPr>
        <w:shd w:val="clear" w:color="auto" w:fill="FFFFFF"/>
        <w:spacing w:beforeAutospacing="0" w:before="30" w:afterAutospacing="0" w:after="0"/>
        <w:ind w:left="1134" w:right="1133" w:hanging="360"/>
        <w:jc w:val="both"/>
        <w:rPr>
          <w:color w:val="000000"/>
        </w:rPr>
      </w:pPr>
      <w:r>
        <w:rPr>
          <w:rStyle w:val="C4"/>
          <w:color w:val="000000"/>
        </w:rPr>
        <w:t>проверять написание в корне безударных гласных звонких и глухих согласных путем подбора родственных слов;</w:t>
      </w:r>
    </w:p>
    <w:p>
      <w:pPr>
        <w:pStyle w:val="C9"/>
        <w:numPr>
          <w:ilvl w:val="0"/>
          <w:numId w:val="7"/>
        </w:numPr>
        <w:shd w:val="clear" w:color="auto" w:fill="FFFFFF"/>
        <w:spacing w:beforeAutospacing="0" w:before="30" w:afterAutospacing="0" w:after="0"/>
        <w:ind w:left="1134" w:right="1133" w:hanging="360"/>
        <w:jc w:val="both"/>
        <w:rPr>
          <w:color w:val="000000"/>
        </w:rPr>
      </w:pPr>
      <w:r>
        <w:rPr>
          <w:rStyle w:val="C4"/>
          <w:color w:val="000000"/>
        </w:rPr>
        <w:t>разбирать слово по составу;</w:t>
      </w:r>
    </w:p>
    <w:p>
      <w:pPr>
        <w:pStyle w:val="C9"/>
        <w:numPr>
          <w:ilvl w:val="0"/>
          <w:numId w:val="7"/>
        </w:numPr>
        <w:shd w:val="clear" w:color="auto" w:fill="FFFFFF"/>
        <w:spacing w:beforeAutospacing="0" w:before="30" w:afterAutospacing="0" w:after="0"/>
        <w:ind w:left="1134" w:right="1133" w:hanging="360"/>
        <w:jc w:val="both"/>
        <w:rPr>
          <w:color w:val="000000"/>
        </w:rPr>
      </w:pPr>
      <w:r>
        <w:rPr>
          <w:rStyle w:val="C4"/>
          <w:color w:val="000000"/>
        </w:rPr>
        <w:t>выделять имя существительное, имя прилагательное, местоимение, наречие и глагол как части речи;</w:t>
      </w:r>
    </w:p>
    <w:p>
      <w:pPr>
        <w:pStyle w:val="C9"/>
        <w:numPr>
          <w:ilvl w:val="0"/>
          <w:numId w:val="7"/>
        </w:numPr>
        <w:shd w:val="clear" w:color="auto" w:fill="FFFFFF"/>
        <w:spacing w:beforeAutospacing="0" w:before="30" w:afterAutospacing="0" w:after="0"/>
        <w:ind w:left="1134" w:right="1133" w:hanging="360"/>
        <w:jc w:val="both"/>
        <w:rPr>
          <w:color w:val="000000"/>
        </w:rPr>
      </w:pPr>
      <w:r>
        <w:rPr>
          <w:rStyle w:val="C4"/>
          <w:color w:val="000000"/>
        </w:rPr>
        <w:t>строить простое и сложное распространенное предложение с однородными членами;</w:t>
      </w:r>
    </w:p>
    <w:p>
      <w:pPr>
        <w:pStyle w:val="C9"/>
        <w:numPr>
          <w:ilvl w:val="0"/>
          <w:numId w:val="7"/>
        </w:numPr>
        <w:shd w:val="clear" w:color="auto" w:fill="FFFFFF"/>
        <w:spacing w:beforeAutospacing="0" w:before="30" w:afterAutospacing="0" w:after="0"/>
        <w:ind w:left="1134" w:right="1133" w:hanging="360"/>
        <w:jc w:val="both"/>
        <w:rPr>
          <w:color w:val="000000"/>
        </w:rPr>
      </w:pPr>
      <w:r>
        <w:rPr>
          <w:rStyle w:val="C4"/>
          <w:color w:val="000000"/>
        </w:rPr>
        <w:t>связно высказываться устно и письменно (по плану);</w:t>
      </w:r>
    </w:p>
    <w:p>
      <w:pPr>
        <w:pStyle w:val="C9"/>
        <w:numPr>
          <w:ilvl w:val="0"/>
          <w:numId w:val="7"/>
        </w:numPr>
        <w:shd w:val="clear" w:color="auto" w:fill="FFFFFF"/>
        <w:spacing w:beforeAutospacing="0" w:before="30" w:afterAutospacing="0" w:after="30"/>
        <w:ind w:left="1134" w:right="1133" w:hanging="360"/>
        <w:jc w:val="both"/>
        <w:rPr>
          <w:color w:val="000000"/>
        </w:rPr>
      </w:pPr>
      <w:r>
        <w:rPr>
          <w:rStyle w:val="C4"/>
          <w:color w:val="000000"/>
        </w:rPr>
        <w:t>пользоваться словарем.        </w:t>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left="1134" w:right="1133" w:hanging="0"/>
        <w:jc w:val="both"/>
        <w:rPr>
          <w:rFonts w:ascii="Times New Roman" w:hAnsi="Times New Roman" w:cs="Times New Roman"/>
          <w:sz w:val="28"/>
          <w:szCs w:val="28"/>
        </w:rPr>
      </w:pPr>
      <w:r>
        <w:rPr>
          <w:rFonts w:cs="Times New Roman" w:ascii="Times New Roman" w:hAnsi="Times New Roman"/>
          <w:sz w:val="28"/>
          <w:szCs w:val="28"/>
        </w:rPr>
      </w:r>
      <w:bookmarkStart w:id="0" w:name="_GoBack"/>
      <w:bookmarkStart w:id="1" w:name="_GoBack"/>
      <w:bookmarkEnd w:id="1"/>
    </w:p>
    <w:p>
      <w:pPr>
        <w:pStyle w:val="Normal"/>
        <w:spacing w:lineRule="auto" w:line="240"/>
        <w:ind w:left="1134" w:right="1133" w:hanging="0"/>
        <w:jc w:val="center"/>
        <w:rPr>
          <w:rFonts w:ascii="Times New Roman" w:hAnsi="Times New Roman" w:cs="Times New Roman"/>
          <w:b/>
          <w:b/>
          <w:sz w:val="28"/>
          <w:szCs w:val="28"/>
        </w:rPr>
      </w:pPr>
      <w:bookmarkStart w:id="2" w:name="_Hlk81339518"/>
      <w:r>
        <w:rPr>
          <w:rFonts w:cs="Times New Roman" w:ascii="Times New Roman" w:hAnsi="Times New Roman"/>
          <w:b/>
          <w:sz w:val="28"/>
          <w:szCs w:val="28"/>
        </w:rPr>
        <w:t>Календарно-тематическое планирование</w:t>
      </w:r>
      <w:bookmarkEnd w:id="2"/>
    </w:p>
    <w:p>
      <w:pPr>
        <w:pStyle w:val="Normal"/>
        <w:ind w:left="567" w:hanging="0"/>
        <w:rPr>
          <w:rFonts w:ascii="Times New Roman" w:hAnsi="Times New Roman" w:cs="Times New Roman"/>
          <w:b/>
          <w:b/>
          <w:sz w:val="28"/>
          <w:szCs w:val="28"/>
        </w:rPr>
      </w:pPr>
      <w:r>
        <w:rPr>
          <w:rFonts w:cs="Times New Roman" w:ascii="Times New Roman" w:hAnsi="Times New Roman"/>
          <w:b/>
          <w:sz w:val="28"/>
          <w:szCs w:val="28"/>
        </w:rPr>
      </w:r>
    </w:p>
    <w:tbl>
      <w:tblPr>
        <w:tblW w:w="14359" w:type="dxa"/>
        <w:jc w:val="left"/>
        <w:tblInd w:w="-50" w:type="dxa"/>
        <w:tblCellMar>
          <w:top w:w="0" w:type="dxa"/>
          <w:left w:w="115" w:type="dxa"/>
          <w:bottom w:w="0" w:type="dxa"/>
          <w:right w:w="0" w:type="dxa"/>
        </w:tblCellMar>
        <w:tblLook w:noVBand="1" w:val="04a0" w:noHBand="0" w:lastColumn="0" w:firstColumn="1" w:lastRow="0" w:firstRow="1"/>
      </w:tblPr>
      <w:tblGrid>
        <w:gridCol w:w="567"/>
        <w:gridCol w:w="1823"/>
        <w:gridCol w:w="656"/>
        <w:gridCol w:w="1635"/>
        <w:gridCol w:w="1754"/>
        <w:gridCol w:w="1756"/>
        <w:gridCol w:w="1692"/>
        <w:gridCol w:w="2686"/>
        <w:gridCol w:w="583"/>
        <w:gridCol w:w="586"/>
        <w:gridCol w:w="619"/>
      </w:tblGrid>
      <w:tr>
        <w:trPr/>
        <w:tc>
          <w:tcPr>
            <w:tcW w:w="567" w:type="dxa"/>
            <w:vMerge w:val="restart"/>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w:t>
            </w:r>
          </w:p>
        </w:tc>
        <w:tc>
          <w:tcPr>
            <w:tcW w:w="1823" w:type="dxa"/>
            <w:vMerge w:val="restart"/>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Тема урока</w:t>
            </w:r>
          </w:p>
        </w:tc>
        <w:tc>
          <w:tcPr>
            <w:tcW w:w="656" w:type="dxa"/>
            <w:vMerge w:val="restart"/>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Кол-во часов</w:t>
            </w:r>
          </w:p>
        </w:tc>
        <w:tc>
          <w:tcPr>
            <w:tcW w:w="1635" w:type="dxa"/>
            <w:vMerge w:val="restart"/>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Тип</w:t>
            </w:r>
          </w:p>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урока</w:t>
            </w:r>
          </w:p>
        </w:tc>
        <w:tc>
          <w:tcPr>
            <w:tcW w:w="1754" w:type="dxa"/>
            <w:vMerge w:val="restart"/>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Содержание</w:t>
            </w:r>
          </w:p>
        </w:tc>
        <w:tc>
          <w:tcPr>
            <w:tcW w:w="1756" w:type="dxa"/>
            <w:vMerge w:val="restart"/>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Виды</w:t>
            </w:r>
          </w:p>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деят-ти</w:t>
            </w:r>
          </w:p>
        </w:tc>
        <w:tc>
          <w:tcPr>
            <w:tcW w:w="1692" w:type="dxa"/>
            <w:vMerge w:val="restart"/>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Коррекционная работа</w:t>
            </w:r>
          </w:p>
        </w:tc>
        <w:tc>
          <w:tcPr>
            <w:tcW w:w="2686" w:type="dxa"/>
            <w:vMerge w:val="restart"/>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Планируемые</w:t>
            </w:r>
          </w:p>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результаты</w:t>
            </w:r>
          </w:p>
        </w:tc>
        <w:tc>
          <w:tcPr>
            <w:tcW w:w="1169" w:type="dxa"/>
            <w:gridSpan w:val="2"/>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Дата</w:t>
            </w:r>
          </w:p>
        </w:tc>
        <w:tc>
          <w:tcPr>
            <w:tcW w:w="619" w:type="dxa"/>
            <w:vMerge w:val="restart"/>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Д/з</w:t>
            </w:r>
          </w:p>
        </w:tc>
      </w:tr>
      <w:tr>
        <w:trPr/>
        <w:tc>
          <w:tcPr>
            <w:tcW w:w="567" w:type="dxa"/>
            <w:vMerge w:val="continue"/>
            <w:tcBorders>
              <w:top w:val="single" w:sz="6" w:space="0" w:color="000000"/>
              <w:left w:val="single" w:sz="6" w:space="0" w:color="000000"/>
              <w:bottom w:val="single" w:sz="6" w:space="0" w:color="000000"/>
            </w:tcBorders>
            <w:shd w:color="auto" w:fill="FFFFFF" w:val="clear"/>
            <w:tcMar>
              <w:top w:w="15" w:type="dxa"/>
              <w:left w:w="15" w:type="dxa"/>
              <w:bottom w:w="15" w:type="dxa"/>
              <w:right w:w="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1823" w:type="dxa"/>
            <w:vMerge w:val="continue"/>
            <w:tcBorders>
              <w:top w:val="single" w:sz="6" w:space="0" w:color="000000"/>
              <w:left w:val="single" w:sz="6" w:space="0" w:color="000000"/>
              <w:bottom w:val="single" w:sz="6" w:space="0" w:color="000000"/>
            </w:tcBorders>
            <w:shd w:color="auto" w:fill="FFFFFF" w:val="clear"/>
            <w:tcMar>
              <w:top w:w="15" w:type="dxa"/>
              <w:left w:w="15" w:type="dxa"/>
              <w:bottom w:w="15" w:type="dxa"/>
              <w:right w:w="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656" w:type="dxa"/>
            <w:vMerge w:val="continue"/>
            <w:tcBorders>
              <w:top w:val="single" w:sz="6" w:space="0" w:color="000000"/>
              <w:left w:val="single" w:sz="6" w:space="0" w:color="000000"/>
              <w:bottom w:val="single" w:sz="6" w:space="0" w:color="000000"/>
            </w:tcBorders>
            <w:shd w:color="auto" w:fill="FFFFFF" w:val="clear"/>
            <w:tcMar>
              <w:top w:w="15" w:type="dxa"/>
              <w:left w:w="15" w:type="dxa"/>
              <w:bottom w:w="15" w:type="dxa"/>
              <w:right w:w="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1635" w:type="dxa"/>
            <w:vMerge w:val="continue"/>
            <w:tcBorders>
              <w:top w:val="single" w:sz="6" w:space="0" w:color="000000"/>
              <w:left w:val="single" w:sz="6" w:space="0" w:color="000000"/>
              <w:bottom w:val="single" w:sz="6" w:space="0" w:color="000000"/>
            </w:tcBorders>
            <w:shd w:color="auto" w:fill="FFFFFF" w:val="clear"/>
            <w:tcMar>
              <w:top w:w="15" w:type="dxa"/>
              <w:left w:w="15" w:type="dxa"/>
              <w:bottom w:w="15" w:type="dxa"/>
              <w:right w:w="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1754" w:type="dxa"/>
            <w:vMerge w:val="continue"/>
            <w:tcBorders>
              <w:top w:val="single" w:sz="6" w:space="0" w:color="000000"/>
              <w:left w:val="single" w:sz="6" w:space="0" w:color="000000"/>
              <w:bottom w:val="single" w:sz="6" w:space="0" w:color="000000"/>
            </w:tcBorders>
            <w:shd w:color="auto" w:fill="FFFFFF" w:val="clear"/>
            <w:tcMar>
              <w:top w:w="15" w:type="dxa"/>
              <w:left w:w="15" w:type="dxa"/>
              <w:bottom w:w="15" w:type="dxa"/>
              <w:right w:w="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1756" w:type="dxa"/>
            <w:vMerge w:val="continue"/>
            <w:tcBorders>
              <w:top w:val="single" w:sz="6" w:space="0" w:color="000000"/>
              <w:left w:val="single" w:sz="6" w:space="0" w:color="000000"/>
              <w:bottom w:val="single" w:sz="6" w:space="0" w:color="000000"/>
            </w:tcBorders>
            <w:shd w:color="auto" w:fill="FFFFFF" w:val="clear"/>
            <w:tcMar>
              <w:top w:w="15" w:type="dxa"/>
              <w:left w:w="15" w:type="dxa"/>
              <w:bottom w:w="15" w:type="dxa"/>
              <w:right w:w="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1692" w:type="dxa"/>
            <w:vMerge w:val="continue"/>
            <w:tcBorders>
              <w:top w:val="single" w:sz="6" w:space="0" w:color="000000"/>
              <w:left w:val="single" w:sz="6" w:space="0" w:color="000000"/>
              <w:bottom w:val="single" w:sz="6" w:space="0" w:color="000000"/>
            </w:tcBorders>
            <w:shd w:color="auto" w:fill="FFFFFF" w:val="clear"/>
            <w:tcMar>
              <w:top w:w="15" w:type="dxa"/>
              <w:left w:w="15" w:type="dxa"/>
              <w:bottom w:w="15" w:type="dxa"/>
              <w:right w:w="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2686" w:type="dxa"/>
            <w:vMerge w:val="continue"/>
            <w:tcBorders>
              <w:top w:val="single" w:sz="6" w:space="0" w:color="000000"/>
              <w:left w:val="single" w:sz="6" w:space="0" w:color="000000"/>
              <w:bottom w:val="single" w:sz="6" w:space="0" w:color="000000"/>
            </w:tcBorders>
            <w:shd w:color="auto" w:fill="FFFFFF" w:val="clear"/>
            <w:tcMar>
              <w:top w:w="15" w:type="dxa"/>
              <w:left w:w="15" w:type="dxa"/>
              <w:bottom w:w="15" w:type="dxa"/>
              <w:right w:w="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план</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факт</w:t>
            </w:r>
          </w:p>
        </w:tc>
        <w:tc>
          <w:tcPr>
            <w:tcW w:w="619" w:type="dxa"/>
            <w:vMerge w:val="continue"/>
            <w:tcBorders>
              <w:top w:val="single" w:sz="6" w:space="0" w:color="000000"/>
              <w:left w:val="single" w:sz="6" w:space="0" w:color="000000"/>
              <w:bottom w:val="single" w:sz="6" w:space="0" w:color="000000"/>
              <w:right w:val="single" w:sz="6" w:space="0" w:color="000000"/>
            </w:tcBorders>
            <w:shd w:color="auto" w:fill="FFFFFF" w:val="clear"/>
            <w:tcMar>
              <w:top w:w="15" w:type="dxa"/>
              <w:left w:w="15" w:type="dxa"/>
              <w:bottom w:w="15" w:type="dxa"/>
              <w:right w:w="15" w:type="dxa"/>
            </w:tcMar>
            <w:vAlign w:val="cente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r>
      <w:tr>
        <w:trPr>
          <w:trHeight w:val="14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Повторение. Предложение.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повторения.</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Повторение пройденного материала в 7 классе</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 учебником,</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составление</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предложений по схеме.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зрительной памяти на основе упражнений в узнавании, различении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строение предложения, знаки препинания в конце  предложения, уметь разбирать предложение по членам</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Предложение простое и сложное.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Простое и сложное предложения</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комментированное</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составление</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рассказа по картинке.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зрительной памяти на основе упражнений в запоминании,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отличать сложное предложение от простого, уметь разбирать предложение по членам</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Связь слов в предложении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Связь слов в предложении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комментированное</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восприятия внимания на основе упражнений в узнавании,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связь слов в предложении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Сложные предложения с союзами и, а, но и без них</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Сложные предложения с союзами и, а, но и без них</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 памяти, составление сложного предложения по схеме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в анализе и синтезе,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составлять и записывать сложные предложения с союзами и, а, но и без них</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205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Однородные члены предложения.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Однородные члены предложения.</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 учебником и у доски, словарный диктант</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на основе узнавания и определения,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находить в предложении однородные члены, составлять схемы.</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Закрепление материала.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Предупредительный диктант</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находить в предложении однородные члены, составлять схемы.</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Входящий контрольный диктант по темам: «Предложение», «Однородные члены предложения».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заданий на изученные правила</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записывать текст под диктовку, разбирать предложения по членам, составлять схемы</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Анализ ошибок</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фонематического слуха,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анализировать ошибки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52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 слова. Однокоренные слова.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в узнавании,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определение «Однокоренные слова», уметь разбирать слова по составу.</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96"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Однокоренные слова.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заданий по карточкам, чтение</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по карточкам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называть однокоренные слова и выделять главную часть в слове.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60"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Правописание ударных и безударных гласных.</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заданий по карточкам, чтение</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по карточкам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ударных и безударных гласных.</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Правописание парных согласных.</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по учебнику, контрольное списывание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парных согласных в слове.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Звонкие и глухие согласные в корне.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Разбор слова по составу,</w:t>
            </w:r>
          </w:p>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выборочный диктант.</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 на основе упражнений в узнавании и определении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звонких и глухих согласных в корне.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21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Гласные и согласные в приставках.</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заданий по карточкам, чтение правила, выполнение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по карточкам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связной письменной речи, внимания,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гласных и согласных в приставках.</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26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Сочинение на тему «Солнечное зимнее утро»</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Составление текста</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Сочинение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связной речи, логического мышления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составить небольшой текст (описание) по личным впечатлениям</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анализировать ошибки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26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19</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Приставка и предлог</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по карточкам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внимания,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называть в предложении предлоги и грамотно писать со словами приставки и предлоги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Сложные слова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внимания, связной и письменной и устной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понятия «Сложные слова» и как они образуются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Сложные слова с иностранными корнями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восприятия, внимания на основе упражнений в узнавании, различении.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писать сложные слова с иностранными корнями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Закрепление материала.</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Подготовка к диктанту</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 памяти,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памяти, внимания на основе упражнений в узнавании, различении.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38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Контрольный диктант «Осень»</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Диктант</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записывать текст под диктовку, находить в тексте сложные слова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фонематического слуха,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анализировать ошибки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25-26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Упражнение на закрепление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Предупредительный диктант</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Контрольный диктант по теме: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 слова»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Диктант</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записывать текст под диктовку, выполнять грамматические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фонематического слуха,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анализировать ошибки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29</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Оформление деловых бумаг. Автобиография.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Автобиография</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беседа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оформлять деловые бумаги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260"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Самостоятельная работа по теме: «Состав слова».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упражнений. самостоятельно</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самостоятельно выполнять задания по теме «Состав слова»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15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Части речи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Контрольное списывание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части речи, что они обозначают</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3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Имя существительное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беседа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речи,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признаки имени сущ-го, на какой вопрос отвечает имя сущ-е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Роль имени существительного в речи.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Комментированное письмо,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роль имени существительного в речи.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416"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34-35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Имена существительные собственные и нарицательные. «Названия городов, рек, станиц»</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 «Четвёртый лишний», «Чудесные превращении»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и логического мышления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собственных и нарицательных имён существительных</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96"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Существительные ед. числа с шипящей на конце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 памяти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существи-тельных ед. числа с шипящей на конце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37-38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Склонение имён существительных в единственном числе.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беседа, комментированное письмо</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склонять существ. в ед. числе, знать падежные вопросы</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39-40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Правописание существительных с безударными окончаниями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беседа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внимания, самостоятельности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существительных с безударными окончаниями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41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Правописание падежных окончаний имён существительных во множественном числе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связной речи, зрительного восприятия,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падежных окончаний имён существительных во множественном числе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42-43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Существительные с шипящей на конце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Словарный диктант</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существительных с шипящей на конце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44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Сочинение Лес</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Сочинение</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картиной</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составлять связный текст по картине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840"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45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фонематического слуха,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анализировать ошибки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3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46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Несклоняемые имена существительные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комментированное письмо, словарная работа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и уметь записывать несклоняемые имена существительные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47-48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Упражнения на закрепление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Закрепить правописание имён существительных</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49</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Заявление как вид деловой бумаги.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писать заявление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15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Контрольный диктант</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«Склонение имён существительных»</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записывать текст под диктовку, выполнять грамматические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фонематического слуха,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анализ ошибок</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36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Имя прилагательное.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Значение имени прилагательного в речи.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комментированное письмо,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находить имена прилагательные в тексте, задавать к ним вопросы, знать признаки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34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Согласование имени прилагательного с именем существительным в роде, числе, падеже.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согласовывать имена прилагательные с существительными в роде, числе, падеже.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91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Родовые окончания имён прилагательных</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письмо по памяти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памяти,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определять род прилагательных по окончанию</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9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Безударные окончания прилагательных</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определять безударные окончания прилагательных</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18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Склонение имён прилагательных во множественном числе.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словарная работа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склонять прилагательные во множественном числе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900"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Упражнение на закрепление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на основе упражнений анализа и синтеза,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28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Контрольный диктант</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«Склонение имён прилагательных»</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записывать текст под диктовку, выполнять грамматические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59</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комментирован-ное письмо</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связной устной и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анализ ошибок</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Согласование прилагательных с существительными.</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Составление заметки в газету о городе, крае.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согласовывать имена прилагательные с именами существительными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Склонение прилагательных мужского и среднего рода на -ий,-ье и женского рода на –ья, во мн. числе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заданий и упражнений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 работа с учебником, беседа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внимания,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склонять прилагательные м.р., ср.р. и ж.р., во мн. числе на -ьи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62-63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Упражнение на закрепление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Тестирование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63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Сочинение по картине Н.Рериха «Поход князя Игоря»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Контрольное списывание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воспрития,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составлять связный текст по картине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22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Контрольные задания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Контрольные задания</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воспрития,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контрольные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Личные местоимения</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 2, 3 – го лица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внимания, слухового восприятия,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местоимения</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1,2,3 лица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Лицо и число местоимений</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определять лицо и число местоимений</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Местоимения 3-го лица единственного числа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находить в тексте местоимения</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3-го лица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69-</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Склонение личных местоимений 1-го,2-го, 3-го лица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склонять местоимения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56"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71-</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Роль местоимений в тексте.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Комментированное письмо</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какую роль выполняют местоимения в тексте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73-74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Упражнения на закрепление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86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Сочинение «Находка» по повести И.Тургенева «Муму»</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комментированное письмо</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составлять связный текст по повести И.Тургенева «Муму»</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38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анализ ошибок</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85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Деловые бумаги. Написание заявления.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Написание заявления</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внимания, связной и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писать заявление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Контрольные вопросы и задания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Выполнение контрольных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внимания, связной и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контрольные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79-80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Глагол.</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Понятие о глаголе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письмо по памяти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внимания, связной и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находить глаголы в тексте, знать признаки глаголов и вопросы на который отвечает глагол</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81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Изменение глаголов по временам.</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 памяти, самостоятельная работа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памяти,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изменять глаголы по временам</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82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Неопределённая форма глагола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воспрития, мышления на основе упражнений анализа и синтеза.</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на какой вопрос отвечает неопределённая форма глагола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86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83-84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Правописание шипящих на конце слова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внимания, слухового восприятия,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шипящих на конце слова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85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Изменение глаголов по временам</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изменять глаголы по временам</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04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86-87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Прошедшее время глагола Род и число</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определять время глагола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88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Не с глаголами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Словарная работа,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и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не с глаголами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89</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Изменение глаголов по лицам и числам</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изменять глаголы по лицам и числам</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90-</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Правописание глаголов 2-го лица единственного числа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Словарная работа</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глаголов 2-го лица единственного числа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4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Глаголы 3-го лица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 памяти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логического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глаголов 3-го лица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73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93-94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Глаголы на –тся и - ться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и логического мышления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глаголов на –</w:t>
            </w:r>
            <w:r>
              <w:rPr>
                <w:rFonts w:eastAsia="Times New Roman" w:cs="Times New Roman" w:ascii="Verdana" w:hAnsi="Verdana"/>
                <w:b/>
                <w:bCs/>
                <w:color w:val="000000"/>
                <w:sz w:val="20"/>
                <w:szCs w:val="20"/>
                <w:lang w:eastAsia="ru-RU"/>
              </w:rPr>
              <w:t>тся</w:t>
            </w:r>
            <w:r>
              <w:rPr>
                <w:rFonts w:eastAsia="Times New Roman" w:cs="Times New Roman" w:ascii="Verdana" w:hAnsi="Verdana"/>
                <w:color w:val="000000"/>
                <w:sz w:val="20"/>
                <w:szCs w:val="20"/>
                <w:lang w:eastAsia="ru-RU"/>
              </w:rPr>
              <w:t> и </w:t>
            </w:r>
            <w:r>
              <w:rPr>
                <w:rFonts w:eastAsia="Times New Roman" w:cs="Times New Roman" w:ascii="Verdana" w:hAnsi="Verdana"/>
                <w:b/>
                <w:bCs/>
                <w:color w:val="000000"/>
                <w:sz w:val="20"/>
                <w:szCs w:val="20"/>
                <w:lang w:eastAsia="ru-RU"/>
              </w:rPr>
              <w:t>- ться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68"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Упражнение на закрепление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Предупредительный диктант</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письменной речи, внимания, слухового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16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Контрольный диктант по теме «Глагол»</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письменной речи, внимания, слухового восприятия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записывать текст под диктовку, выполнять грамматические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8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анализ ошибок</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4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Изменение глаголов по лицам и числам</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по карточкам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изменять глаголы по лицам и числам</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4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99</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Спряжение глаголов</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спрягать глаголы</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7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Личные окончания глаголов</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памяти,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личных окончаний глаголов</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12"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Глаголы I и II спряжений</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глаголов I и II спряжений</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rHeight w:val="84" w:hRule="atLeast"/>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102-103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Безударные окончания глаголов</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 контрольное списывание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безударных окончаний глаголов</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Упражнение на закрепление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тестирование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памяти,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Сочинение «Случай на рыбалке»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Составление текста</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по картине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связной речи, внимания, логического мышления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составлять связный текст по картине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Анкета. Заполнение анкеты</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Анкета</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словарный диктант</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внимания, логического мышления, связной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составлять анкету и заполнять её</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Самостоятельная работа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Самостоятельное выполнение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внимания, самостоятельности,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самостоятельную работу, предложенные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Предложение.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Главные и второстепенные члены предложения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находить главные и второстепенные члены предложения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109-110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Простое предложение нераспространенное и распространенное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 письмо по памяти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виды предложений</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111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Запятая при однородных членах предложения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 зрительный диктант</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однородных членов предложения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112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Однородные члены предложения с повторяющимся союзом -</w:t>
            </w:r>
            <w:r>
              <w:rPr>
                <w:rFonts w:eastAsia="Times New Roman" w:cs="Times New Roman" w:ascii="Verdana" w:hAnsi="Verdana"/>
                <w:b/>
                <w:bCs/>
                <w:color w:val="000000"/>
                <w:sz w:val="20"/>
                <w:szCs w:val="20"/>
                <w:lang w:eastAsia="ru-RU"/>
              </w:rPr>
              <w:t>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по карточкам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однородных членов предложения с повторяющимся союзом -</w:t>
            </w:r>
            <w:r>
              <w:rPr>
                <w:rFonts w:eastAsia="Times New Roman" w:cs="Times New Roman" w:ascii="Verdana" w:hAnsi="Verdana"/>
                <w:b/>
                <w:bCs/>
                <w:color w:val="000000"/>
                <w:sz w:val="20"/>
                <w:szCs w:val="20"/>
                <w:lang w:eastAsia="ru-RU"/>
              </w:rPr>
              <w:t>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113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Нераспространенные однородные члены предложения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нераспространенных однородных членов предложения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114-115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Обращение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обращений в предложении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116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Знаки препинания в конце предложения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знаков препинания в конце предложения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117-118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Сложные предложения.</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по карточкам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сложных предложений</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119-120</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Сложные предложения с союзами и союзными словами.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2</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сложных предложений с союзами и союзными словами.</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121</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Упражнение на закрепление.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закрепления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по карточкам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122</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Контрольный диктант</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«Предложение».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Диктант</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слухового восприятия, связной письменной речи, внимания</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записывать текст под диктовку, выполнять грамматические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123</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анализ ошибок</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124</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Составление деловых бумаг.</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Объявление.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изучения и закрепления нового материала</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Объявление</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связной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составлять объявление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125</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Самостоятельная работа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Самостоятельное выполнение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памяти, самостоятельности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самостоятельно выполнять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Повторение.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Состав слова</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обобщения и систематизации знаний</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Словарный диктант</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разбирать слова по составу.</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127</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Правописание гласных и согласных в корне.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обобщения и систематизации знаний</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и у доски</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Знать правописание гласных и согласных в корне.</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128</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Итоговый контрольный диктант</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проверки ЗУНов</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Диктант,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Письмо под диктовку</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грамотно записывать текст под диктовку, выполнять грамматические задания</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129</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1</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анализа ошибок</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над ошибками</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Беседа, работа с учебником</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выполнять анализ ошибок</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619" w:type="dxa"/>
            <w:tcBorders>
              <w:top w:val="single" w:sz="6" w:space="0" w:color="000000"/>
              <w:left w:val="single" w:sz="6" w:space="0" w:color="000000"/>
              <w:bottom w:val="single" w:sz="6" w:space="0" w:color="000000"/>
              <w:right w:val="single" w:sz="6" w:space="0" w:color="000000"/>
            </w:tcBorders>
            <w:shd w:color="auto" w:fill="FFFFFF" w:val="clear"/>
            <w:tcMar>
              <w:right w:w="115" w:type="dxa"/>
            </w:tcM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tc>
      </w:tr>
      <w:tr>
        <w:trPr/>
        <w:tc>
          <w:tcPr>
            <w:tcW w:w="567"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130-136</w:t>
            </w:r>
          </w:p>
        </w:tc>
        <w:tc>
          <w:tcPr>
            <w:tcW w:w="1823"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Повторение</w:t>
            </w:r>
          </w:p>
        </w:tc>
        <w:tc>
          <w:tcPr>
            <w:tcW w:w="6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7</w:t>
            </w:r>
          </w:p>
        </w:tc>
        <w:tc>
          <w:tcPr>
            <w:tcW w:w="1635"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Урок обобщения и систематизации знаний</w:t>
            </w:r>
          </w:p>
        </w:tc>
        <w:tc>
          <w:tcPr>
            <w:tcW w:w="1754"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Чтение правила, выполнение упражнений и заданий</w:t>
            </w:r>
          </w:p>
        </w:tc>
        <w:tc>
          <w:tcPr>
            <w:tcW w:w="175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Работа с учебником, тестирование</w:t>
            </w:r>
          </w:p>
        </w:tc>
        <w:tc>
          <w:tcPr>
            <w:tcW w:w="1692"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Коррекция зрительного восприятия, мышления, связной письменной речи, памяти</w:t>
            </w:r>
          </w:p>
        </w:tc>
        <w:tc>
          <w:tcPr>
            <w:tcW w:w="2686" w:type="dxa"/>
            <w:tcBorders>
              <w:top w:val="single" w:sz="6" w:space="0" w:color="000000"/>
              <w:left w:val="single" w:sz="6" w:space="0" w:color="000000"/>
              <w:bottom w:val="single" w:sz="6" w:space="0" w:color="000000"/>
            </w:tcBorders>
            <w:shd w:color="auto" w:fill="FFFFFF" w:val="clear"/>
          </w:tcPr>
          <w:p>
            <w:pPr>
              <w:pStyle w:val="Normal"/>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Уметь применять при письме изученные</w:t>
            </w:r>
          </w:p>
          <w:p>
            <w:pPr>
              <w:pStyle w:val="Normal"/>
              <w:spacing w:lineRule="auto" w:line="240" w:beforeAutospacing="1"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правила</w:t>
            </w:r>
          </w:p>
        </w:tc>
        <w:tc>
          <w:tcPr>
            <w:tcW w:w="583"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586" w:type="dxa"/>
            <w:tcBorders>
              <w:top w:val="single" w:sz="6" w:space="0" w:color="000000"/>
              <w:left w:val="single" w:sz="6" w:space="0" w:color="000000"/>
              <w:bottom w:val="single" w:sz="6" w:space="0" w:color="000000"/>
            </w:tcBorders>
            <w:shd w:color="auto" w:fill="FFFFFF" w:val="clear"/>
          </w:tcPr>
          <w:p>
            <w:pPr>
              <w:pStyle w:val="Normal"/>
              <w:spacing w:lineRule="auto" w:line="240" w:before="0" w:after="0"/>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tc>
        <w:tc>
          <w:tcPr>
            <w:tcW w:w="619" w:type="dxa"/>
            <w:tcBorders/>
            <w:shd w:color="auto" w:fill="FFFFFF" w:val="clear"/>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pStyle w:val="Normal"/>
        <w:spacing w:before="0" w:after="160"/>
        <w:ind w:left="-567" w:hanging="0"/>
        <w:rPr>
          <w:rFonts w:ascii="Times New Roman" w:hAnsi="Times New Roman" w:cs="Times New Roman"/>
          <w:b/>
          <w:b/>
          <w:sz w:val="28"/>
          <w:szCs w:val="28"/>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Verdan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ind w:left="1072" w:hanging="360"/>
      </w:pPr>
      <w:rPr>
        <w:rFonts w:ascii="Symbol" w:hAnsi="Symbol" w:cs="Symbol" w:hint="default"/>
        <w:rFonts w:cs="Symbol"/>
      </w:rPr>
    </w:lvl>
    <w:lvl w:ilvl="1">
      <w:start w:val="1"/>
      <w:numFmt w:val="bullet"/>
      <w:lvlText w:val="·"/>
      <w:lvlJc w:val="left"/>
      <w:pPr>
        <w:ind w:left="1804" w:hanging="372"/>
      </w:pPr>
      <w:rPr>
        <w:rFonts w:ascii="Times New Roman" w:hAnsi="Times New Roman" w:cs="Times New Roman" w:hint="default"/>
        <w:rFonts w:cs="Times New Roman"/>
      </w:rPr>
    </w:lvl>
    <w:lvl w:ilvl="2">
      <w:start w:val="1"/>
      <w:numFmt w:val="bullet"/>
      <w:lvlText w:val=""/>
      <w:lvlJc w:val="left"/>
      <w:pPr>
        <w:ind w:left="2512" w:hanging="360"/>
      </w:pPr>
      <w:rPr>
        <w:rFonts w:ascii="Wingdings" w:hAnsi="Wingdings" w:cs="Wingdings" w:hint="default"/>
        <w:rFonts w:cs="Wingdings"/>
      </w:rPr>
    </w:lvl>
    <w:lvl w:ilvl="3">
      <w:start w:val="1"/>
      <w:numFmt w:val="bullet"/>
      <w:lvlText w:val=""/>
      <w:lvlJc w:val="left"/>
      <w:pPr>
        <w:ind w:left="3232" w:hanging="360"/>
      </w:pPr>
      <w:rPr>
        <w:rFonts w:ascii="Symbol" w:hAnsi="Symbol" w:cs="Symbol" w:hint="default"/>
        <w:rFonts w:cs="Symbol"/>
      </w:rPr>
    </w:lvl>
    <w:lvl w:ilvl="4">
      <w:start w:val="1"/>
      <w:numFmt w:val="bullet"/>
      <w:lvlText w:val="o"/>
      <w:lvlJc w:val="left"/>
      <w:pPr>
        <w:ind w:left="3952" w:hanging="360"/>
      </w:pPr>
      <w:rPr>
        <w:rFonts w:ascii="Courier New" w:hAnsi="Courier New" w:cs="Courier New" w:hint="default"/>
        <w:rFonts w:cs="Courier New"/>
      </w:rPr>
    </w:lvl>
    <w:lvl w:ilvl="5">
      <w:start w:val="1"/>
      <w:numFmt w:val="bullet"/>
      <w:lvlText w:val=""/>
      <w:lvlJc w:val="left"/>
      <w:pPr>
        <w:ind w:left="4672" w:hanging="360"/>
      </w:pPr>
      <w:rPr>
        <w:rFonts w:ascii="Wingdings" w:hAnsi="Wingdings" w:cs="Wingdings" w:hint="default"/>
        <w:rFonts w:cs="Wingdings"/>
      </w:rPr>
    </w:lvl>
    <w:lvl w:ilvl="6">
      <w:start w:val="1"/>
      <w:numFmt w:val="bullet"/>
      <w:lvlText w:val=""/>
      <w:lvlJc w:val="left"/>
      <w:pPr>
        <w:ind w:left="5392" w:hanging="360"/>
      </w:pPr>
      <w:rPr>
        <w:rFonts w:ascii="Symbol" w:hAnsi="Symbol" w:cs="Symbol" w:hint="default"/>
        <w:rFonts w:cs="Symbol"/>
      </w:rPr>
    </w:lvl>
    <w:lvl w:ilvl="7">
      <w:start w:val="1"/>
      <w:numFmt w:val="bullet"/>
      <w:lvlText w:val="o"/>
      <w:lvlJc w:val="left"/>
      <w:pPr>
        <w:ind w:left="6112" w:hanging="360"/>
      </w:pPr>
      <w:rPr>
        <w:rFonts w:ascii="Courier New" w:hAnsi="Courier New" w:cs="Courier New" w:hint="default"/>
        <w:rFonts w:cs="Courier New"/>
      </w:rPr>
    </w:lvl>
    <w:lvl w:ilvl="8">
      <w:start w:val="1"/>
      <w:numFmt w:val="bullet"/>
      <w:lvlText w:val=""/>
      <w:lvlJc w:val="left"/>
      <w:pPr>
        <w:ind w:left="6832" w:hanging="360"/>
      </w:pPr>
      <w:rPr>
        <w:rFonts w:ascii="Wingdings" w:hAnsi="Wingdings" w:cs="Wingdings" w:hint="default"/>
        <w:rFonts w:cs="Wingding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5da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1" w:customStyle="1">
    <w:name w:val="c1"/>
    <w:basedOn w:val="DefaultParagraphFont"/>
    <w:qFormat/>
    <w:rsid w:val="009b1f56"/>
    <w:rPr/>
  </w:style>
  <w:style w:type="character" w:styleId="C18" w:customStyle="1">
    <w:name w:val="c18"/>
    <w:basedOn w:val="DefaultParagraphFont"/>
    <w:qFormat/>
    <w:rsid w:val="009b1f56"/>
    <w:rPr/>
  </w:style>
  <w:style w:type="character" w:styleId="C4" w:customStyle="1">
    <w:name w:val="c4"/>
    <w:basedOn w:val="DefaultParagraphFont"/>
    <w:qFormat/>
    <w:rsid w:val="009b1f56"/>
    <w:rPr/>
  </w:style>
  <w:style w:type="character" w:styleId="C14" w:customStyle="1">
    <w:name w:val="c14"/>
    <w:basedOn w:val="DefaultParagraphFont"/>
    <w:qFormat/>
    <w:rsid w:val="009b1f56"/>
    <w:rPr/>
  </w:style>
  <w:style w:type="character" w:styleId="Style14">
    <w:name w:val="Выделение"/>
    <w:basedOn w:val="DefaultParagraphFont"/>
    <w:uiPriority w:val="20"/>
    <w:qFormat/>
    <w:rsid w:val="00c22391"/>
    <w:rPr>
      <w:i/>
      <w:iCs/>
    </w:rPr>
  </w:style>
  <w:style w:type="character" w:styleId="C21" w:customStyle="1">
    <w:name w:val="c21"/>
    <w:basedOn w:val="DefaultParagraphFont"/>
    <w:qFormat/>
    <w:rsid w:val="00c22391"/>
    <w:rPr/>
  </w:style>
  <w:style w:type="character" w:styleId="Style15" w:customStyle="1">
    <w:name w:val="Верхний колонтитул Знак"/>
    <w:basedOn w:val="DefaultParagraphFont"/>
    <w:link w:val="a5"/>
    <w:uiPriority w:val="99"/>
    <w:qFormat/>
    <w:rsid w:val="00fe5941"/>
    <w:rPr/>
  </w:style>
  <w:style w:type="character" w:styleId="Style16" w:customStyle="1">
    <w:name w:val="Нижний колонтитул Знак"/>
    <w:basedOn w:val="DefaultParagraphFont"/>
    <w:link w:val="a7"/>
    <w:uiPriority w:val="99"/>
    <w:qFormat/>
    <w:rsid w:val="00fe5941"/>
    <w:rPr/>
  </w:style>
  <w:style w:type="character" w:styleId="Style17" w:customStyle="1">
    <w:name w:val="Текст выноски Знак"/>
    <w:basedOn w:val="DefaultParagraphFont"/>
    <w:link w:val="a9"/>
    <w:uiPriority w:val="99"/>
    <w:semiHidden/>
    <w:qFormat/>
    <w:rsid w:val="009f0567"/>
    <w:rPr>
      <w:rFonts w:ascii="Segoe UI" w:hAnsi="Segoe UI" w:cs="Segoe UI"/>
      <w:sz w:val="18"/>
      <w:szCs w:val="18"/>
    </w:rPr>
  </w:style>
  <w:style w:type="paragraph" w:styleId="Style18">
    <w:name w:val="Заголовок"/>
    <w:basedOn w:val="Normal"/>
    <w:next w:val="Style19"/>
    <w:qFormat/>
    <w:pPr>
      <w:keepNext w:val="true"/>
      <w:spacing w:before="240" w:after="120"/>
    </w:pPr>
    <w:rPr>
      <w:rFonts w:ascii="Liberation Sans" w:hAnsi="Liberation Sans" w:eastAsia="WenQuanYi Zen Hei Sharp"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9b1f56"/>
    <w:pPr>
      <w:spacing w:lineRule="auto" w:line="240" w:beforeAutospacing="1" w:afterAutospacing="1"/>
    </w:pPr>
    <w:rPr>
      <w:rFonts w:ascii="Times New Roman" w:hAnsi="Times New Roman" w:eastAsia="Times New Roman" w:cs="Times New Roman"/>
      <w:sz w:val="24"/>
      <w:szCs w:val="24"/>
      <w:lang w:eastAsia="ru-RU"/>
    </w:rPr>
  </w:style>
  <w:style w:type="paragraph" w:styleId="C10" w:customStyle="1">
    <w:name w:val="c10"/>
    <w:basedOn w:val="Normal"/>
    <w:qFormat/>
    <w:rsid w:val="009b1f56"/>
    <w:pPr>
      <w:spacing w:lineRule="auto" w:line="240" w:beforeAutospacing="1" w:afterAutospacing="1"/>
    </w:pPr>
    <w:rPr>
      <w:rFonts w:ascii="Times New Roman" w:hAnsi="Times New Roman" w:eastAsia="Times New Roman" w:cs="Times New Roman"/>
      <w:sz w:val="24"/>
      <w:szCs w:val="24"/>
      <w:lang w:eastAsia="ru-RU"/>
    </w:rPr>
  </w:style>
  <w:style w:type="paragraph" w:styleId="C9" w:customStyle="1">
    <w:name w:val="c9"/>
    <w:basedOn w:val="Normal"/>
    <w:qFormat/>
    <w:rsid w:val="009b1f56"/>
    <w:pPr>
      <w:spacing w:lineRule="auto" w:line="240" w:beforeAutospacing="1" w:afterAutospacing="1"/>
    </w:pPr>
    <w:rPr>
      <w:rFonts w:ascii="Times New Roman" w:hAnsi="Times New Roman" w:eastAsia="Times New Roman" w:cs="Times New Roman"/>
      <w:sz w:val="24"/>
      <w:szCs w:val="24"/>
      <w:lang w:eastAsia="ru-RU"/>
    </w:rPr>
  </w:style>
  <w:style w:type="paragraph" w:styleId="C12" w:customStyle="1">
    <w:name w:val="c12"/>
    <w:basedOn w:val="Normal"/>
    <w:qFormat/>
    <w:rsid w:val="009b1f56"/>
    <w:pPr>
      <w:spacing w:lineRule="auto" w:line="240" w:beforeAutospacing="1" w:afterAutospacing="1"/>
    </w:pPr>
    <w:rPr>
      <w:rFonts w:ascii="Times New Roman" w:hAnsi="Times New Roman" w:eastAsia="Times New Roman" w:cs="Times New Roman"/>
      <w:sz w:val="24"/>
      <w:szCs w:val="24"/>
      <w:lang w:eastAsia="ru-RU"/>
    </w:rPr>
  </w:style>
  <w:style w:type="paragraph" w:styleId="C22" w:customStyle="1">
    <w:name w:val="c22"/>
    <w:basedOn w:val="Normal"/>
    <w:qFormat/>
    <w:rsid w:val="009b1f56"/>
    <w:pPr>
      <w:spacing w:lineRule="auto" w:line="240" w:beforeAutospacing="1" w:afterAutospacing="1"/>
    </w:pPr>
    <w:rPr>
      <w:rFonts w:ascii="Times New Roman" w:hAnsi="Times New Roman" w:eastAsia="Times New Roman" w:cs="Times New Roman"/>
      <w:sz w:val="24"/>
      <w:szCs w:val="24"/>
      <w:lang w:eastAsia="ru-RU"/>
    </w:rPr>
  </w:style>
  <w:style w:type="paragraph" w:styleId="C53" w:customStyle="1">
    <w:name w:val="c53"/>
    <w:basedOn w:val="Normal"/>
    <w:qFormat/>
    <w:rsid w:val="009b1f56"/>
    <w:pPr>
      <w:spacing w:lineRule="auto" w:line="240" w:beforeAutospacing="1" w:afterAutospacing="1"/>
    </w:pPr>
    <w:rPr>
      <w:rFonts w:ascii="Times New Roman" w:hAnsi="Times New Roman" w:eastAsia="Times New Roman" w:cs="Times New Roman"/>
      <w:sz w:val="24"/>
      <w:szCs w:val="24"/>
      <w:lang w:eastAsia="ru-RU"/>
    </w:rPr>
  </w:style>
  <w:style w:type="paragraph" w:styleId="C5" w:customStyle="1">
    <w:name w:val="c5"/>
    <w:basedOn w:val="Normal"/>
    <w:qFormat/>
    <w:rsid w:val="00c22391"/>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Верхний и нижний колонтитулы"/>
    <w:basedOn w:val="Normal"/>
    <w:qFormat/>
    <w:pPr/>
    <w:rPr/>
  </w:style>
  <w:style w:type="paragraph" w:styleId="Style24">
    <w:name w:val="Header"/>
    <w:basedOn w:val="Normal"/>
    <w:link w:val="a6"/>
    <w:uiPriority w:val="99"/>
    <w:unhideWhenUsed/>
    <w:rsid w:val="00fe5941"/>
    <w:pPr>
      <w:tabs>
        <w:tab w:val="clear" w:pos="708"/>
        <w:tab w:val="center" w:pos="4677" w:leader="none"/>
        <w:tab w:val="right" w:pos="9355" w:leader="none"/>
      </w:tabs>
      <w:spacing w:lineRule="auto" w:line="240" w:before="0" w:after="0"/>
    </w:pPr>
    <w:rPr/>
  </w:style>
  <w:style w:type="paragraph" w:styleId="Style25">
    <w:name w:val="Footer"/>
    <w:basedOn w:val="Normal"/>
    <w:link w:val="a8"/>
    <w:uiPriority w:val="99"/>
    <w:unhideWhenUsed/>
    <w:rsid w:val="00fe5941"/>
    <w:pPr>
      <w:tabs>
        <w:tab w:val="clear" w:pos="708"/>
        <w:tab w:val="center" w:pos="4677" w:leader="none"/>
        <w:tab w:val="right" w:pos="9355" w:leader="none"/>
      </w:tabs>
      <w:spacing w:lineRule="auto" w:line="240" w:before="0" w:after="0"/>
    </w:pPr>
    <w:rPr/>
  </w:style>
  <w:style w:type="paragraph" w:styleId="Msonormal" w:customStyle="1">
    <w:name w:val="msonormal"/>
    <w:basedOn w:val="Normal"/>
    <w:qFormat/>
    <w:rsid w:val="00cc0bca"/>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a"/>
    <w:uiPriority w:val="99"/>
    <w:semiHidden/>
    <w:unhideWhenUsed/>
    <w:qFormat/>
    <w:rsid w:val="009f056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cc0bca"/>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Application>LibreOffice/6.4.1.2$Linux_X86_64 LibreOffice_project/40$Build-2</Application>
  <Pages>23</Pages>
  <Words>5847</Words>
  <Characters>40042</Characters>
  <CharactersWithSpaces>45127</CharactersWithSpaces>
  <Paragraphs>1433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2021-08-26T07:50:00Z</dcterms:created>
  <dc:creator>Аза</dc:creator>
  <dc:description/>
  <dc:language>ru-RU</dc:language>
  <cp:lastModifiedBy/>
  <cp:lastPrinted>2023-09-29T12:03:00Z</cp:lastPrinted>
  <dcterms:modified xsi:type="dcterms:W3CDTF">2023-10-01T20:36:19Z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