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6276340" cy="8368665"/>
            <wp:effectExtent l="0" t="0" r="10160" b="13335"/>
            <wp:docPr id="1" name="Изображение 1" descr="IMG_20231002_103636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002_103636_7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учреждение</w:t>
      </w:r>
    </w:p>
    <w:p>
      <w:pPr>
        <w:pStyle w:val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«Верхнесолоновская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ectPr>
          <w:pgSz w:w="11906" w:h="16838"/>
          <w:pgMar w:top="493" w:right="850" w:bottom="1134" w:left="1134" w:header="0" w:footer="0" w:gutter="0"/>
          <w:pgNumType w:fmt="decimal"/>
          <w:cols w:space="720" w:num="1"/>
          <w:formProt w:val="0"/>
          <w:docGrid w:linePitch="360" w:charSpace="0"/>
        </w:sect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Рассмотрена: </w:t>
      </w:r>
      <w:r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>
      <w:pPr>
        <w:pStyle w:val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№___1___ </w:t>
      </w:r>
    </w:p>
    <w:p>
      <w:pPr>
        <w:pStyle w:val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29.08.2023 г.</w:t>
      </w:r>
    </w:p>
    <w:p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Утверждена:</w:t>
      </w: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</w:t>
      </w:r>
    </w:p>
    <w:p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/З. П. Харитонова /</w:t>
      </w:r>
    </w:p>
    <w:p>
      <w:pPr>
        <w:pStyle w:val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______ </w:t>
      </w:r>
    </w:p>
    <w:p>
      <w:pPr>
        <w:pStyle w:val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</w:t>
      </w:r>
    </w:p>
    <w:p>
      <w:pPr>
        <w:sectPr>
          <w:type w:val="continuous"/>
          <w:pgSz w:w="11906" w:h="16838"/>
          <w:pgMar w:top="493" w:right="850" w:bottom="1134" w:left="1134" w:header="0" w:footer="0" w:gutter="0"/>
          <w:cols w:space="708" w:num="3"/>
          <w:formProt w:val="0"/>
          <w:docGrid w:linePitch="360" w:charSpace="0"/>
        </w:sect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КРУЖКА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«Тайны открытий»</w:t>
      </w:r>
    </w:p>
    <w:p>
      <w:pPr>
        <w:pStyle w:val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0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>Возраст детей, на которых рассчитана дополнительная общеобразовательная программа: 12</w:t>
      </w:r>
      <w:r>
        <w:rPr>
          <w:rFonts w:ascii="Times New Roman" w:hAnsi="Times New Roman" w:eastAsia="Times New Roman" w:cs="Times New Roman"/>
          <w:kern w:val="2"/>
          <w:sz w:val="28"/>
          <w:szCs w:val="28"/>
          <w:u w:val="single"/>
        </w:rPr>
        <w:t xml:space="preserve"> – 14 лет.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eastAsia="Times New Roman" w:cs="Times New Roman"/>
          <w:kern w:val="2"/>
          <w:sz w:val="28"/>
          <w:szCs w:val="28"/>
          <w:u w:val="single"/>
        </w:rPr>
        <w:t>1 год.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А.М.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</w:t>
      </w: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х. Верхнесолоновский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2023 г</w:t>
      </w:r>
      <w:r>
        <w:br w:type="page"/>
      </w:r>
    </w:p>
    <w:p>
      <w:pPr>
        <w:spacing w:before="0" w:after="0" w:line="100" w:lineRule="atLeast"/>
        <w:ind w:left="-568" w:firstLine="284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Пояснительная записка</w:t>
      </w:r>
    </w:p>
    <w:p>
      <w:pPr>
        <w:spacing w:before="0" w:after="0" w:line="100" w:lineRule="atLeast"/>
        <w:ind w:left="-568" w:firstLine="284"/>
        <w:jc w:val="center"/>
        <w:rPr>
          <w:sz w:val="20"/>
          <w:szCs w:val="20"/>
        </w:rPr>
      </w:pPr>
    </w:p>
    <w:p>
      <w:pPr>
        <w:spacing w:before="0" w:after="0" w:line="100" w:lineRule="atLeast"/>
        <w:ind w:firstLine="5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Рабочая программа работы кружка по физике для учащихся 7-8 классов составлена на основе авторского методического пособия: Домашний эксперимент по физике: пособие для учителя / М. Г. Ковтунович. – М.: Гуманитар. изд. центр ВЛАДОС, 2007. – 207 с. (Библиотека учителя физики).</w:t>
      </w:r>
    </w:p>
    <w:p>
      <w:pPr>
        <w:spacing w:before="170" w:after="0" w:line="100" w:lineRule="atLeast"/>
        <w:ind w:firstLine="57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Программа имеет социально-педагогическую направленность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>
      <w:pPr>
        <w:spacing w:before="0" w:after="0" w:line="100" w:lineRule="atLeast"/>
        <w:ind w:firstLine="5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Направленность данной программы заключается в реализации системы естественнонаучных знаний в 7-8 классах посредством экспериментальной и исследовательской деятельности учащихся, что способствует сознательному и прочному овладению школьниками методами научного познания и обеспечивает формирование у них целостного представления о физической картине мира.</w:t>
      </w:r>
    </w:p>
    <w:p>
      <w:pPr>
        <w:spacing w:before="0" w:after="0" w:line="100" w:lineRule="atLeast"/>
        <w:ind w:firstLine="5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Программа также нацелена на выявление у ребенка склонности к изучению физики и дальнейшего ее развития. </w:t>
      </w:r>
    </w:p>
    <w:p>
      <w:pPr>
        <w:spacing w:before="170" w:after="0" w:line="100" w:lineRule="atLeast"/>
        <w:ind w:firstLine="570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Актуальность, педагогическая целесообразность, новизна программы</w:t>
      </w:r>
    </w:p>
    <w:p>
      <w:pPr>
        <w:spacing w:before="0" w:after="0" w:line="100" w:lineRule="atLeast"/>
        <w:ind w:firstLine="573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Актуальность</w:t>
      </w:r>
      <w:r>
        <w:rPr>
          <w:rFonts w:ascii="Times New Roman" w:hAnsi="Times New Roman"/>
          <w:color w:val="000000"/>
          <w:sz w:val="20"/>
          <w:szCs w:val="20"/>
        </w:rPr>
        <w:t xml:space="preserve"> данной программы заключается в прививании интереса у школьников к точным наукам, начиная уже со средней школы. Занятия в кружке позволяют пробудить в учащихся интерес к физике, понять суть ее явлений с помощью решения простых занимательных задач. Правильное понимание физики и методов ее изучения позволяют учащемуся сделать осознанный выбор дальнейшего направления обучения. На сегодняшний день данная задача стоит особо остро, поскольку в стране есть необходимость в стабильном притоке молодых специалистов в области высоких наукоемких технологий.</w:t>
      </w:r>
    </w:p>
    <w:p>
      <w:pPr>
        <w:spacing w:before="0" w:after="0" w:line="100" w:lineRule="atLeast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Новизна </w:t>
      </w:r>
      <w:r>
        <w:rPr>
          <w:rFonts w:ascii="Times New Roman" w:hAnsi="Times New Roman"/>
          <w:color w:val="000000"/>
          <w:sz w:val="20"/>
          <w:szCs w:val="20"/>
        </w:rPr>
        <w:t>программы заключается в первую очередь в подходе к процессу обучения. Здесь учащимся сначала демонстрируется некое физическое явление, затем им самим предлагается самостоятельно, базируясь на сообразительности и ранее полученных знаниях объяснить его суть, выдвинуть версию, высказать свою точку зрения, а только после этого преподавателем дается правильное толкование, объяснение данного явления. Такой подход не только прививает интерес к науке, но и воспитывает умение самостоятельно решать задачи и аргументировать принятое решение. В зависимости от того, насколько правильно и насколько аргументировано они излагали свою мысль, им ставится определенное количество баллов. Кроме этого, все эксперименты безопасны и не требуют дорогого оборудования, что позволяет всем желающим повторить их самостоятельно в домашних условиях.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Цели и задачи программы</w:t>
      </w:r>
    </w:p>
    <w:p>
      <w:pPr>
        <w:spacing w:before="0" w:after="0" w:line="100" w:lineRule="atLeast"/>
        <w:ind w:left="15" w:firstLine="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Цели программы:</w:t>
      </w:r>
    </w:p>
    <w:p>
      <w:pPr>
        <w:pStyle w:val="55"/>
        <w:numPr>
          <w:ilvl w:val="0"/>
          <w:numId w:val="1"/>
        </w:numPr>
        <w:tabs>
          <w:tab w:val="left" w:pos="390"/>
        </w:tabs>
        <w:spacing w:before="0" w:after="0" w:line="100" w:lineRule="atLeast"/>
        <w:rPr>
          <w:sz w:val="20"/>
          <w:szCs w:val="20"/>
        </w:rPr>
      </w:pPr>
      <w:r>
        <w:rPr>
          <w:sz w:val="20"/>
          <w:szCs w:val="20"/>
        </w:rPr>
        <w:t>Помочь учащимся освоить материал программы, необходимой для дальнейшего изучения физики;</w:t>
      </w:r>
    </w:p>
    <w:p>
      <w:pPr>
        <w:pStyle w:val="55"/>
        <w:numPr>
          <w:ilvl w:val="0"/>
          <w:numId w:val="1"/>
        </w:numPr>
        <w:tabs>
          <w:tab w:val="left" w:pos="390"/>
        </w:tabs>
        <w:spacing w:before="0" w:after="0" w:line="100" w:lineRule="atLeast"/>
        <w:rPr>
          <w:sz w:val="20"/>
          <w:szCs w:val="20"/>
        </w:rPr>
      </w:pPr>
      <w:r>
        <w:rPr>
          <w:sz w:val="20"/>
          <w:szCs w:val="20"/>
        </w:rPr>
        <w:t>Воспитать у учащихся устойчивый интерес к предмету;</w:t>
      </w:r>
    </w:p>
    <w:p>
      <w:pPr>
        <w:pStyle w:val="55"/>
        <w:numPr>
          <w:ilvl w:val="0"/>
          <w:numId w:val="1"/>
        </w:numPr>
        <w:tabs>
          <w:tab w:val="left" w:pos="390"/>
        </w:tabs>
        <w:spacing w:before="0" w:after="0" w:line="100" w:lineRule="atLeast"/>
        <w:rPr>
          <w:sz w:val="20"/>
          <w:szCs w:val="20"/>
        </w:rPr>
      </w:pPr>
      <w:r>
        <w:rPr>
          <w:sz w:val="20"/>
          <w:szCs w:val="20"/>
        </w:rPr>
        <w:t>Привить учащимся интерес к науке, помочь им приобрести уверенность и настойчивость в самостоятельной работе для дальнейшей успешной реализации своих возможностей;</w:t>
      </w:r>
    </w:p>
    <w:p>
      <w:pPr>
        <w:pStyle w:val="55"/>
        <w:numPr>
          <w:ilvl w:val="0"/>
          <w:numId w:val="1"/>
        </w:numPr>
        <w:tabs>
          <w:tab w:val="left" w:pos="405"/>
        </w:tabs>
        <w:spacing w:before="0" w:after="0" w:line="100" w:lineRule="atLeast"/>
        <w:rPr>
          <w:sz w:val="20"/>
          <w:szCs w:val="20"/>
        </w:rPr>
      </w:pPr>
      <w:r>
        <w:rPr>
          <w:sz w:val="20"/>
          <w:szCs w:val="20"/>
        </w:rPr>
        <w:t>Помочь учащимся самостоятельно сделать выбор профиля дальнейшего обучения.</w:t>
      </w:r>
    </w:p>
    <w:p>
      <w:pPr>
        <w:pStyle w:val="55"/>
        <w:tabs>
          <w:tab w:val="left" w:pos="405"/>
        </w:tabs>
        <w:spacing w:before="0" w:after="0" w:line="100" w:lineRule="atLeast"/>
        <w:ind w:left="720" w:firstLine="0"/>
        <w:rPr>
          <w:sz w:val="20"/>
          <w:szCs w:val="20"/>
        </w:rPr>
      </w:pPr>
    </w:p>
    <w:p>
      <w:pPr>
        <w:pStyle w:val="55"/>
        <w:tabs>
          <w:tab w:val="left" w:pos="405"/>
        </w:tabs>
        <w:spacing w:before="0" w:after="176" w:line="100" w:lineRule="atLeast"/>
        <w:ind w:right="20" w:firstLine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Задачи программы</w:t>
      </w:r>
    </w:p>
    <w:p>
      <w:p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Образовательные:</w:t>
      </w:r>
    </w:p>
    <w:p>
      <w:pPr>
        <w:numPr>
          <w:ilvl w:val="0"/>
          <w:numId w:val="2"/>
        </w:numPr>
        <w:tabs>
          <w:tab w:val="left" w:pos="660"/>
        </w:tabs>
        <w:spacing w:before="0" w:after="0" w:line="100" w:lineRule="atLeast"/>
        <w:ind w:left="690" w:hanging="2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Развитие самостоятельного мышления у учащихся; </w:t>
      </w:r>
    </w:p>
    <w:p>
      <w:pPr>
        <w:numPr>
          <w:ilvl w:val="0"/>
          <w:numId w:val="2"/>
        </w:numPr>
        <w:tabs>
          <w:tab w:val="left" w:pos="660"/>
        </w:tabs>
        <w:spacing w:before="0" w:after="0" w:line="100" w:lineRule="atLeast"/>
        <w:ind w:left="690" w:hanging="2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>
      <w:pPr>
        <w:numPr>
          <w:ilvl w:val="0"/>
          <w:numId w:val="2"/>
        </w:numPr>
        <w:tabs>
          <w:tab w:val="left" w:pos="660"/>
        </w:tabs>
        <w:spacing w:before="0" w:after="0" w:line="100" w:lineRule="atLeast"/>
        <w:ind w:left="690" w:hanging="2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Помощь в дальнейшем изучении физики;</w:t>
      </w:r>
    </w:p>
    <w:p>
      <w:pPr>
        <w:numPr>
          <w:ilvl w:val="0"/>
          <w:numId w:val="2"/>
        </w:numPr>
        <w:tabs>
          <w:tab w:val="left" w:pos="660"/>
        </w:tabs>
        <w:spacing w:before="0" w:after="0" w:line="100" w:lineRule="atLeast"/>
        <w:ind w:left="690" w:hanging="27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Повышение уровня научной грамотности.</w:t>
      </w:r>
    </w:p>
    <w:p>
      <w:pPr>
        <w:spacing w:before="0" w:after="0" w:line="100" w:lineRule="atLeast"/>
        <w:ind w:hanging="15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Воспитательные: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Воспитание усидчивости и скрупулезности при проведении исследований;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Воспитание аккуратности при работе в лабораторных условиях;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Воспитание самостоятельности при принятии решений и способности к аргументированному доказательству собственных гипотез;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навыков сотрудничества.</w:t>
      </w:r>
    </w:p>
    <w:p>
      <w:pPr>
        <w:spacing w:before="0" w:after="0" w:line="100" w:lineRule="atLeast"/>
        <w:ind w:left="15" w:firstLine="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Развивающие: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Развитие естественнонаучных компетенций учащихся; 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способностей к самостоятельному наблюдению и анализу;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нетривиального подхода к решению физических задач;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исследовательских навыков;</w:t>
      </w:r>
    </w:p>
    <w:p>
      <w:pPr>
        <w:numPr>
          <w:ilvl w:val="0"/>
          <w:numId w:val="2"/>
        </w:numPr>
        <w:spacing w:before="0" w:after="0" w:line="100" w:lineRule="atLeast"/>
        <w:ind w:left="690" w:hanging="2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у учащихся навыков критического мышления.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Сроки реализации программы</w:t>
      </w:r>
    </w:p>
    <w:p>
      <w:pPr>
        <w:spacing w:before="0" w:after="0" w:line="100" w:lineRule="atLeast"/>
        <w:ind w:firstLine="8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Образовательная программа рассчитана на 1 год обучения. Общая продолжительность обучения составляет 34 часа (1 час в неделю). Возраст детей, участвующих в реализации данной программы: 12-14 лет.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Формы и режим занятий</w:t>
      </w:r>
    </w:p>
    <w:p>
      <w:pPr>
        <w:spacing w:before="0" w:after="0" w:line="100" w:lineRule="atLeast"/>
        <w:ind w:left="-15" w:firstLine="885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кружка предусматривает специальную организацию регулярных факультативных занятий, на которых учащиеся могут работать в группах, парами, индивидуально. Также другими формами организации учебного процесса являются: дискуссия, наблюдение, лабораторная работа, эксперимент, творческий проект, тестирование.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Ожидаемые результаты обучения и способы их проверки</w:t>
      </w:r>
    </w:p>
    <w:p>
      <w:pPr>
        <w:spacing w:before="0" w:after="0" w:line="100" w:lineRule="atLeast"/>
        <w:ind w:firstLine="840"/>
        <w:jc w:val="both"/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Освоив данную программу, обучающиеся научатся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таблиц, научатся применять теоретические знания по физике к объяснению природных явлений и решению простейших задач. Важным является также формирование умений применять знания по физике при изучении других предметов естественно-математического цикла.</w:t>
      </w:r>
    </w:p>
    <w:p>
      <w:pPr>
        <w:spacing w:before="0" w:after="0" w:line="100" w:lineRule="atLeast"/>
        <w:ind w:firstLine="735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 результате  реализации данной программы обучающиеся</w:t>
      </w:r>
    </w:p>
    <w:p>
      <w:p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будут знать: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Технику безопасности при проведении физического эксперимента;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Основы простейшего эксперимента;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Основные методы исследовательской работы;</w:t>
      </w:r>
    </w:p>
    <w:p>
      <w:p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уметь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проводить собственное наблюдение за физическими процессами, сопровождая его фиксированием полученной информации;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составить план наблюдения при физическом эксперименте;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анализировать результаты наблюдения за физическими явлениями;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Работать с литературой.</w:t>
      </w:r>
    </w:p>
    <w:p>
      <w:pPr>
        <w:spacing w:before="0" w:after="0" w:line="100" w:lineRule="atLeast"/>
        <w:ind w:firstLine="735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>Способ проверки: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Ведение внутренней балльной системы успеваемости учащихся;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Проведение итогового зачета</w:t>
      </w:r>
    </w:p>
    <w:p>
      <w:pPr>
        <w:numPr>
          <w:ilvl w:val="0"/>
          <w:numId w:val="3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Проведение промежуточных зачетов.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</w:rPr>
        <w:t>Формы подведения итогов</w:t>
      </w:r>
    </w:p>
    <w:p>
      <w:pPr>
        <w:numPr>
          <w:ilvl w:val="1"/>
          <w:numId w:val="1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Итоговый зачет в форме собеседования.</w:t>
      </w:r>
    </w:p>
    <w:p>
      <w:pPr>
        <w:spacing w:before="170" w:after="0" w:line="100" w:lineRule="atLeast"/>
        <w:ind w:firstLine="570"/>
        <w:jc w:val="center"/>
        <w:rPr>
          <w:sz w:val="20"/>
          <w:szCs w:val="20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</w:rPr>
        <w:t>Учебно-тематический план</w:t>
      </w:r>
    </w:p>
    <w:tbl>
      <w:tblPr>
        <w:tblStyle w:val="3"/>
        <w:tblW w:w="9915" w:type="dxa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95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Учимся изготавливать простейшие приборы и учимся измерять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Взаимодействие тел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Работа, мощность, энергия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Простые механизмы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>Механические колебания и волны. Звук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4"/>
              <w:widowControl w:val="0"/>
              <w:spacing w:before="0" w:after="0" w:line="100" w:lineRule="atLeast"/>
              <w:ind w:right="8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</w:t>
            </w:r>
          </w:p>
        </w:tc>
      </w:tr>
    </w:tbl>
    <w:p>
      <w:pPr>
        <w:spacing w:before="0" w:after="0" w:line="100" w:lineRule="atLeast"/>
        <w:ind w:left="424" w:firstLine="0"/>
        <w:rPr>
          <w:rFonts w:ascii="Times New Roman" w:hAnsi="Times New Roman"/>
          <w:b/>
          <w:color w:val="000000"/>
          <w:sz w:val="20"/>
          <w:szCs w:val="20"/>
        </w:rPr>
      </w:pPr>
    </w:p>
    <w:p>
      <w:pPr>
        <w:spacing w:before="0" w:after="0"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spacing w:before="0" w:after="0"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716755572866ed02dbeb2f4a3bf8a7592075519f"/>
      <w:bookmarkEnd w:id="0"/>
      <w:bookmarkStart w:id="1" w:name="1"/>
      <w:bookmarkEnd w:id="1"/>
    </w:p>
    <w:tbl>
      <w:tblPr>
        <w:tblStyle w:val="3"/>
        <w:tblW w:w="992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22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216"/>
              </w:tabs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Учимся изготавливать простейшие приборы и учимся измерять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Методы научного познания: наблюдение, опыт, эксперимент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1. Градуирование мензурки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2. Определение теоретического размера малых тел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3. Измерение объема тел правильной формы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Наблюдение броуновского движения под микроскопом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 по теме «Строение вещества»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 по теме «Диффузия»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4. Условия наблюдения диффузии.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5. Наблюдение за диффузией в жидкости (изменение положения границы окрашенной и неокрашенной жидкости)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6. Определение времени прохождения диффузии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7.1. Измерение объема твердого и растворенного в воде льда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7.2. Объем растворенных и нерастворенных в воде веществ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«Вода и ее свойства»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«Воздух и его свойства»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«Огонь и его свойства»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Взаимодействие тел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определению положения тел в пространстве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9. Определение скорости равномерного движения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10. Определение средней скорости неравномерного прямолинейного движения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11. Определение плотности различных жидкостей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12. Определение объема и плотности человеческого тела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13. Определение времени реакции человека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14. Обнаружение и измерение веса тела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15. Изучение зависимости силы трения скольжения от рода трущихся поверхностей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«Центр тяжести»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Давление твердых тел, жидкостей и газов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«Давление твердых тел»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«Закон Паскаля»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«Давление в жидкости»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«Атмосферное давление»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«Закон Архимеда и плавание тел»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16. Наблюдение плавания тел в зависимости от плотности вещества, из которого состоит тело, и плотности жидкости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Работа, мощность, энергия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17. Наблюдение превращения потенциальной энергии в кинетическую и обратно при колебании тела, подвешенного на нити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18. Определение мощности, развиваемой человеком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Простые механизмы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«Простые механизмы»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</w:rPr>
              <w:t>Механические колебания и волны. Звук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«Звук»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ind w:right="140" w:firstLine="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Итого 34 часов</w:t>
            </w:r>
          </w:p>
        </w:tc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34</w:t>
            </w:r>
          </w:p>
        </w:tc>
      </w:tr>
    </w:tbl>
    <w:p>
      <w:pPr>
        <w:spacing w:before="0" w:after="0" w:line="10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Календарно-тематическое планирование</w:t>
      </w:r>
    </w:p>
    <w:tbl>
      <w:tblPr>
        <w:tblStyle w:val="3"/>
        <w:tblW w:w="992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863"/>
        <w:gridCol w:w="15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216"/>
              </w:tabs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Дата планир.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 w:line="100" w:lineRule="atLeast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скоррект.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Учимся изготавливать простейшие приборы и учимся измерять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Методы научного познания: наблюдение, опыт, эксперимент, методы познания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1. Градуирование мензурки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2. Определение теоретического размера малых тел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3. Измерение объема правильной формы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Наблюдение броуновского движения под микроскопом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 по теме «Строение вещества»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 по теме «Диффузия»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4. Условия наблюдения диффузии.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5. Наблюдение за диффузией в жидкости (изменение положения границы окрашенной и неокрашенной жидкости)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6. Определение времени прохождения диффузии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7.1. Измерение объема твердого и растворенного в воде льда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7.2. Объем растворенных и нерастворенных в воде веществ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«Вода и ее свойства»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«Воздух и его свойства»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«Огонь и его свойства»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Взаимодействие тел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определению положения тел в пространстве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9. Определение скорости равномерного движения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10. Определение средней скорости неравномерного прямолинейного движения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11. Определение плотности различных жидкостей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12. Определение объема и плотности человеческого тела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13. Определение времени реакции человека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14. Обнаружение и измерение веса тела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15. Изучение зависимости силы трения скольжения от рода трущихся поверхностей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«Центр тяжести»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Давление твердых тел, жидкостей и газов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«Давление твердых тел»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«Закон Паскаля»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«Давление в жидкости»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«Атмосферное давление»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«Закон Архимеда и плавание тел»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16. Наблюдение плавания тел в зависимости от плотности вещества, из которого состоит тело, и плотности жидкости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Работа, мощность, энергия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17. Наблюдение превращения потенциальной энергии в кинетическую и обратно при колебании тела, подвешенного на нити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Лабораторная работа № 18. Определение мощности, развиваемой человеком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Простые механизмы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«Простые механизмы»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0"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</w:rPr>
              <w:t>Механические колебания и волны. Звук</w:t>
            </w:r>
          </w:p>
          <w:p>
            <w:pPr>
              <w:pStyle w:val="56"/>
              <w:widowControl w:val="0"/>
              <w:spacing w:line="100" w:lineRule="atLeast"/>
              <w:ind w:right="14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Экспериментальные задания по теме «Звук»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6"/>
              <w:widowControl w:val="0"/>
              <w:spacing w:line="100" w:lineRule="atLeast"/>
              <w:ind w:right="14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suppressAutoHyphens w:val="0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br w:type="page"/>
      </w:r>
    </w:p>
    <w:p>
      <w:pPr>
        <w:pStyle w:val="47"/>
        <w:spacing w:before="0" w:after="0" w:line="100" w:lineRule="atLeast"/>
        <w:ind w:left="0" w:firstLine="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Содержание курса</w:t>
      </w:r>
    </w:p>
    <w:p>
      <w:pPr>
        <w:spacing w:before="0" w:after="0" w:line="100" w:lineRule="atLeast"/>
        <w:ind w:left="-568" w:firstLine="284"/>
        <w:jc w:val="center"/>
        <w:rPr>
          <w:rFonts w:ascii="Arial" w:hAnsi="Arial" w:cs="Arial"/>
          <w:color w:val="000000"/>
          <w:sz w:val="20"/>
          <w:szCs w:val="20"/>
        </w:rPr>
      </w:pPr>
    </w:p>
    <w:p>
      <w:pPr>
        <w:pStyle w:val="56"/>
        <w:spacing w:before="0" w:after="105" w:line="100" w:lineRule="atLeast"/>
        <w:ind w:right="140" w:firstLine="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Учимся изготавливать простейшие приборы и учимся измерять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(4 часа)</w:t>
      </w:r>
    </w:p>
    <w:p>
      <w:pPr>
        <w:pStyle w:val="56"/>
        <w:spacing w:line="100" w:lineRule="atLeast"/>
        <w:ind w:right="20" w:firstLine="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Основные методы научного познания: наблюдение, опыт, эксперимент. Простейшие измерительные приборы. Цена деления шкалы прибора. Измерительный цилиндр (мензурка). Определение размера малых тел. Определение объема тел правильной формы.</w:t>
      </w:r>
    </w:p>
    <w:p>
      <w:pPr>
        <w:pStyle w:val="54"/>
        <w:spacing w:before="0" w:after="95" w:line="100" w:lineRule="atLeast"/>
        <w:ind w:left="140" w:firstLine="24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 w:val="0"/>
          <w:sz w:val="20"/>
          <w:szCs w:val="20"/>
          <w:u w:val="single"/>
        </w:rPr>
        <w:t>Лабораторные работы:</w:t>
      </w:r>
    </w:p>
    <w:p>
      <w:pPr>
        <w:pStyle w:val="56"/>
        <w:numPr>
          <w:ilvl w:val="1"/>
          <w:numId w:val="5"/>
        </w:numPr>
        <w:spacing w:line="100" w:lineRule="atLeast"/>
        <w:ind w:left="1080" w:right="20" w:hanging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Градуирование мензурки.</w:t>
      </w:r>
    </w:p>
    <w:p>
      <w:pPr>
        <w:pStyle w:val="56"/>
        <w:numPr>
          <w:ilvl w:val="1"/>
          <w:numId w:val="5"/>
        </w:numPr>
        <w:spacing w:line="100" w:lineRule="atLeast"/>
        <w:ind w:left="1080" w:right="20" w:hanging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Определение теоретического размера малых тел.</w:t>
      </w:r>
    </w:p>
    <w:p>
      <w:pPr>
        <w:pStyle w:val="56"/>
        <w:numPr>
          <w:ilvl w:val="1"/>
          <w:numId w:val="5"/>
        </w:numPr>
        <w:spacing w:line="100" w:lineRule="atLeast"/>
        <w:ind w:left="1080" w:right="20" w:hanging="36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Измерение объема тел правильной формы.</w:t>
      </w:r>
    </w:p>
    <w:p>
      <w:pPr>
        <w:pStyle w:val="56"/>
        <w:tabs>
          <w:tab w:val="left" w:pos="540"/>
        </w:tabs>
        <w:spacing w:line="100" w:lineRule="atLeast"/>
        <w:rPr>
          <w:rFonts w:ascii="Times New Roman" w:hAnsi="Times New Roman" w:cs="Times New Roman"/>
          <w:sz w:val="20"/>
          <w:szCs w:val="20"/>
        </w:rPr>
      </w:pPr>
    </w:p>
    <w:p>
      <w:pPr>
        <w:pStyle w:val="54"/>
        <w:spacing w:before="0" w:after="0" w:line="100" w:lineRule="atLeast"/>
        <w:ind w:right="40" w:firstLine="0"/>
        <w:rPr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Первоначальные сведения о строении вещества</w:t>
      </w:r>
      <w:r>
        <w:rPr>
          <w:rFonts w:ascii="Times New Roman" w:hAnsi="Times New Roman" w:cs="Times New Roman"/>
          <w:sz w:val="20"/>
          <w:szCs w:val="20"/>
        </w:rPr>
        <w:t xml:space="preserve">  (11 часов) </w:t>
      </w:r>
    </w:p>
    <w:p>
      <w:pPr>
        <w:pStyle w:val="54"/>
        <w:spacing w:before="0" w:after="0" w:line="100" w:lineRule="atLeast"/>
        <w:ind w:left="142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Строение вещества. Броуновское движение. Диффузия. Диффузия твердого тела в жидкости. Агрегатные состояния вещества. Интересные свойства некоторых веществ: воды, воздуха. Огонь и его свойства.</w:t>
      </w:r>
    </w:p>
    <w:p>
      <w:pPr>
        <w:pStyle w:val="54"/>
        <w:spacing w:before="0" w:after="94" w:line="100" w:lineRule="atLeast"/>
        <w:ind w:left="140" w:firstLine="24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 w:val="0"/>
          <w:sz w:val="20"/>
          <w:szCs w:val="20"/>
          <w:u w:val="single"/>
        </w:rPr>
        <w:t>Лабораторные работы:</w:t>
      </w:r>
    </w:p>
    <w:p>
      <w:pPr>
        <w:pStyle w:val="54"/>
        <w:numPr>
          <w:ilvl w:val="1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Условия наблюдения диффузии.</w:t>
      </w:r>
    </w:p>
    <w:p>
      <w:pPr>
        <w:pStyle w:val="54"/>
        <w:numPr>
          <w:ilvl w:val="1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Наблюдение за диффузией в жидкости (изменение положения границы окрашенной и неокрашенной жидкости).</w:t>
      </w:r>
    </w:p>
    <w:p>
      <w:pPr>
        <w:pStyle w:val="54"/>
        <w:numPr>
          <w:ilvl w:val="1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времени прохождения диффузии.</w:t>
      </w:r>
    </w:p>
    <w:p>
      <w:pPr>
        <w:pStyle w:val="54"/>
        <w:numPr>
          <w:ilvl w:val="1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Измерение объема твердого и растворенного в воде льда.</w:t>
      </w:r>
    </w:p>
    <w:p>
      <w:pPr>
        <w:pStyle w:val="54"/>
        <w:numPr>
          <w:ilvl w:val="1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Объем растворенных и нерастворенных в воде веществ.</w:t>
      </w:r>
    </w:p>
    <w:p>
      <w:pPr>
        <w:pStyle w:val="54"/>
        <w:spacing w:before="0" w:after="0" w:line="100" w:lineRule="atLeast"/>
        <w:ind w:right="40" w:firstLine="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54"/>
        <w:spacing w:before="0" w:after="0" w:line="100" w:lineRule="atLeast"/>
        <w:ind w:right="40" w:firstLine="0"/>
        <w:rPr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Взаимодействие тел</w:t>
      </w:r>
      <w:r>
        <w:rPr>
          <w:rFonts w:ascii="Times New Roman" w:hAnsi="Times New Roman" w:cs="Times New Roman"/>
          <w:sz w:val="20"/>
          <w:szCs w:val="20"/>
        </w:rPr>
        <w:t xml:space="preserve"> (9 часа)</w:t>
      </w:r>
    </w:p>
    <w:p>
      <w:pPr>
        <w:pStyle w:val="55"/>
        <w:tabs>
          <w:tab w:val="left" w:pos="-142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Положение тел в пространстве. Система координат. Прямолинейное движение. Равномерное и неравномерное движение. Путь, скорость, время. Скорость равномерного движения. Средняя скорость неравномерного прямолинейного движения. Масса. Объем и плотность. Сила. Сила тяжести. Вес тела. Сила упругости и сила трения. Центр тяжести.</w:t>
      </w:r>
    </w:p>
    <w:p>
      <w:pPr>
        <w:pStyle w:val="54"/>
        <w:spacing w:before="0" w:after="0" w:line="100" w:lineRule="atLeast"/>
        <w:ind w:right="40" w:firstLine="142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 w:val="0"/>
          <w:sz w:val="20"/>
          <w:szCs w:val="20"/>
          <w:u w:val="single"/>
        </w:rPr>
        <w:t>Лабораторные работы: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скорости равномерного движения.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средней скорости неравномерного прямолинейного движения.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плотности различных жидкостей.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объема и плотности человеческого тела.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Определение времени реакции человека.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Обнаружение и измерение веса тела.</w:t>
      </w:r>
    </w:p>
    <w:p>
      <w:pPr>
        <w:pStyle w:val="54"/>
        <w:numPr>
          <w:ilvl w:val="1"/>
          <w:numId w:val="7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Изучение зависимости силы трения скольжения от рода трущихся поверхностей.</w:t>
      </w:r>
    </w:p>
    <w:p>
      <w:pPr>
        <w:pStyle w:val="54"/>
        <w:spacing w:before="0" w:after="0" w:line="100" w:lineRule="atLeast"/>
        <w:ind w:right="40" w:firstLine="142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pStyle w:val="56"/>
        <w:spacing w:line="100" w:lineRule="atLeast"/>
        <w:ind w:right="140" w:firstLine="0"/>
        <w:jc w:val="center"/>
        <w:rPr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Давление твердых тел, жидкостей и газов </w:t>
      </w:r>
      <w:r>
        <w:rPr>
          <w:rFonts w:ascii="Times New Roman" w:hAnsi="Times New Roman" w:cs="Times New Roman"/>
          <w:b/>
          <w:sz w:val="20"/>
          <w:szCs w:val="20"/>
        </w:rPr>
        <w:t>(6 часов)</w:t>
      </w:r>
    </w:p>
    <w:p>
      <w:pPr>
        <w:pStyle w:val="55"/>
        <w:tabs>
          <w:tab w:val="left" w:pos="-142"/>
        </w:tabs>
        <w:spacing w:before="0" w:after="0" w:line="100" w:lineRule="atLeast"/>
        <w:rPr>
          <w:sz w:val="20"/>
          <w:szCs w:val="20"/>
        </w:rPr>
      </w:pPr>
      <w:r>
        <w:rPr>
          <w:sz w:val="20"/>
          <w:szCs w:val="20"/>
        </w:rPr>
        <w:t>Давление. Давление твердых тел. Закон Паскаля. Давление в жидкости. Атмосферное давление. Закон Архимеда. Условия плавания тел.</w:t>
      </w:r>
    </w:p>
    <w:p>
      <w:pPr>
        <w:pStyle w:val="54"/>
        <w:spacing w:before="0" w:after="0" w:line="100" w:lineRule="atLeast"/>
        <w:ind w:right="40" w:firstLine="142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 w:val="0"/>
          <w:sz w:val="20"/>
          <w:szCs w:val="20"/>
          <w:u w:val="single"/>
        </w:rPr>
        <w:t>Лабораторные работы:</w:t>
      </w:r>
    </w:p>
    <w:p>
      <w:pPr>
        <w:pStyle w:val="55"/>
        <w:numPr>
          <w:ilvl w:val="0"/>
          <w:numId w:val="8"/>
        </w:numPr>
        <w:tabs>
          <w:tab w:val="left" w:pos="370"/>
        </w:tabs>
        <w:spacing w:before="0" w:after="0" w:line="100" w:lineRule="atLeast"/>
        <w:ind w:left="1134" w:hanging="360"/>
        <w:rPr>
          <w:sz w:val="20"/>
          <w:szCs w:val="20"/>
        </w:rPr>
      </w:pPr>
      <w:r>
        <w:rPr>
          <w:sz w:val="20"/>
          <w:szCs w:val="20"/>
        </w:rPr>
        <w:t>Наблюдение плавания тел в зависимости от плотности вещества, из которого состоит тело, и плотности жидкости</w:t>
      </w:r>
    </w:p>
    <w:p>
      <w:pPr>
        <w:pStyle w:val="56"/>
        <w:spacing w:line="100" w:lineRule="atLeast"/>
        <w:ind w:right="140" w:firstLine="0"/>
        <w:jc w:val="center"/>
        <w:rPr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Работа, мощность, энергия (2 часа)</w:t>
      </w:r>
    </w:p>
    <w:p>
      <w:pPr>
        <w:pStyle w:val="56"/>
        <w:spacing w:line="100" w:lineRule="atLeast"/>
        <w:ind w:right="140" w:firstLine="0"/>
        <w:rPr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Механическая работа и мощность. Механическая энергия. Закон сохранения механической энергии.</w:t>
      </w:r>
    </w:p>
    <w:p>
      <w:pPr>
        <w:pStyle w:val="54"/>
        <w:spacing w:before="0" w:after="0" w:line="100" w:lineRule="atLeast"/>
        <w:ind w:right="40" w:firstLine="142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Cs w:val="0"/>
          <w:sz w:val="20"/>
          <w:szCs w:val="20"/>
          <w:u w:val="single"/>
        </w:rPr>
        <w:t>Лабораторные работы:</w:t>
      </w:r>
    </w:p>
    <w:p>
      <w:pPr>
        <w:pStyle w:val="54"/>
        <w:numPr>
          <w:ilvl w:val="0"/>
          <w:numId w:val="9"/>
        </w:numPr>
        <w:spacing w:before="0" w:after="0" w:line="100" w:lineRule="atLeast"/>
        <w:ind w:left="1134" w:right="79" w:hanging="360"/>
        <w:jc w:val="both"/>
        <w:rPr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>Наблюдение превращения потенциальной энергии в кинетическую и обратно при колебании тела, подвешенного на нити</w:t>
      </w:r>
    </w:p>
    <w:p>
      <w:pPr>
        <w:pStyle w:val="54"/>
        <w:numPr>
          <w:ilvl w:val="0"/>
          <w:numId w:val="9"/>
        </w:numPr>
        <w:spacing w:before="0" w:after="0" w:line="100" w:lineRule="atLeast"/>
        <w:ind w:left="1134" w:right="79" w:hanging="360"/>
        <w:jc w:val="both"/>
        <w:rPr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>Определение мощности, развиваемой человеком</w:t>
      </w:r>
    </w:p>
    <w:p>
      <w:pPr>
        <w:pStyle w:val="54"/>
        <w:spacing w:before="0" w:after="0" w:line="100" w:lineRule="atLeast"/>
        <w:ind w:right="79" w:firstLine="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54"/>
        <w:spacing w:before="0" w:after="0" w:line="100" w:lineRule="atLeast"/>
        <w:ind w:right="79" w:firstLine="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Простые механизмы (1 час)</w:t>
      </w:r>
    </w:p>
    <w:p>
      <w:pPr>
        <w:pStyle w:val="54"/>
        <w:spacing w:before="0" w:after="0" w:line="100" w:lineRule="atLeast"/>
        <w:ind w:right="79" w:firstLine="0"/>
        <w:jc w:val="both"/>
        <w:rPr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>Виды простых механизмов. Выигрыш в силе. Золотое правило механики.</w:t>
      </w:r>
    </w:p>
    <w:p>
      <w:pPr>
        <w:pStyle w:val="54"/>
        <w:spacing w:before="0" w:after="0" w:line="100" w:lineRule="atLeast"/>
        <w:ind w:right="79" w:firstLine="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54"/>
        <w:spacing w:before="0" w:after="0" w:line="100" w:lineRule="atLeast"/>
        <w:ind w:right="79" w:firstLine="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Механические колебания и волны. Звук (1 час)</w:t>
      </w:r>
    </w:p>
    <w:p>
      <w:pPr>
        <w:pStyle w:val="54"/>
        <w:spacing w:before="0" w:after="113" w:line="100" w:lineRule="atLeast"/>
        <w:ind w:right="80" w:firstLine="0"/>
        <w:jc w:val="both"/>
        <w:rPr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>Механические колебания. Продольные и поперечные волны. Характеристики волны. Звук.</w:t>
      </w:r>
    </w:p>
    <w:p>
      <w:pPr>
        <w:pStyle w:val="54"/>
        <w:spacing w:before="0" w:after="0" w:line="100" w:lineRule="atLeast"/>
        <w:ind w:right="79" w:firstLine="0"/>
        <w:rPr>
          <w:sz w:val="20"/>
          <w:szCs w:val="20"/>
        </w:rPr>
      </w:pPr>
      <w:bookmarkStart w:id="2" w:name="2"/>
      <w:bookmarkEnd w:id="2"/>
      <w:bookmarkStart w:id="3" w:name="e3a98bd9f9ec27ed89ecc63715c0b60539614df4"/>
      <w:bookmarkEnd w:id="3"/>
    </w:p>
    <w:p>
      <w:pPr>
        <w:spacing w:before="0" w:after="0" w:line="100" w:lineRule="atLeast"/>
        <w:ind w:left="424" w:firstLine="0"/>
        <w:jc w:val="center"/>
        <w:rPr>
          <w:sz w:val="20"/>
          <w:szCs w:val="20"/>
        </w:rPr>
      </w:pPr>
      <w:r>
        <w:br w:type="page"/>
      </w:r>
    </w:p>
    <w:p>
      <w:pPr>
        <w:spacing w:before="0" w:after="0" w:line="100" w:lineRule="atLeast"/>
        <w:ind w:left="424" w:firstLine="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Методическое обеспечение 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Аганов А.В., Сафиуллин Р.К., Скворцов А.И., Таюрский Д.А. Физика вокруг нас: Качественные задачи по физике. Изд. 3-е, испр..-М.: Дом педагогики, 1998.-336 с.: ил.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Волков В.А, Универсальные поурочные разработки по физике. 8 класс.- 3-е изд., перераб. И доп.- М.: ВАКО, 2015. – 368 с. – (В помощь школьному учителю).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Горлова Л.А. Занимательные внеурочные мероприятия по физике: 7-11 классы.- М.: ВАКО, 2010.-160 с.- (Мастерская учителя физики).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Ковтунович М.Г. Домашний эксперимент по фиике: пособие для учителя / М.Г. Ковтунович. – М.: Гуманитар.изд.центр ВЛАДОС, 2007. – 207 с. (Библиотека учителя физики).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Перельман Я. И. Занимательные задачи и опыты. – М.: Детская литература, 1972.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Современная физика в школе. / Б.Н. Иванов. – М.: Лаборатория базовых знаний, 2002 г.-160 с.: ил.</w:t>
      </w:r>
    </w:p>
    <w:p>
      <w:pPr>
        <w:numPr>
          <w:ilvl w:val="2"/>
          <w:numId w:val="6"/>
        </w:numPr>
        <w:spacing w:before="0"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Шилов В.Ф. Домашние экспериментальные задания по физике. 7-9 классы.- М.: Школьная пресса, 2003. - 64 с.</w:t>
      </w:r>
    </w:p>
    <w:p>
      <w:pPr>
        <w:spacing w:before="0" w:after="0" w:line="100" w:lineRule="atLeast"/>
        <w:ind w:left="424" w:firstLine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spacing w:before="0" w:after="0" w:line="100" w:lineRule="atLeast"/>
        <w:ind w:left="424" w:firstLine="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Техническое оснащение занятий</w:t>
      </w:r>
    </w:p>
    <w:p>
      <w:pPr>
        <w:numPr>
          <w:ilvl w:val="0"/>
          <w:numId w:val="10"/>
        </w:numPr>
        <w:spacing w:before="0" w:after="0" w:line="100" w:lineRule="atLeast"/>
        <w:ind w:left="1276" w:hanging="709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Компьютер и проектор для показа физических демонстраций.</w:t>
      </w:r>
    </w:p>
    <w:p>
      <w:pPr>
        <w:numPr>
          <w:ilvl w:val="0"/>
          <w:numId w:val="10"/>
        </w:numPr>
        <w:spacing w:before="0" w:after="0" w:line="100" w:lineRule="atLeast"/>
        <w:ind w:left="1276" w:hanging="709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Лабораторные комплекты</w:t>
      </w:r>
    </w:p>
    <w:p>
      <w:pPr>
        <w:spacing w:before="0"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100" w:lineRule="atLeast"/>
        <w:ind w:left="784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100" w:lineRule="atLeast"/>
        <w:ind w:left="784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100" w:lineRule="atLeast"/>
        <w:jc w:val="both"/>
      </w:pPr>
    </w:p>
    <w:sectPr>
      <w:type w:val="continuous"/>
      <w:pgSz w:w="11906" w:h="16838"/>
      <w:pgMar w:top="493" w:right="850" w:bottom="1134" w:left="1134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AFF" w:usb1="C000247B" w:usb2="00000009" w:usb3="00000000" w:csb0="200001FF" w:csb1="00000000"/>
  </w:font>
  <w:font w:name="font2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14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3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0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7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904" w:hanging="18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00000A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00000A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00000A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00000A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70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font226"/>
      <w:color w:val="auto"/>
      <w:kern w:val="0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20"/>
    </w:pPr>
  </w:style>
  <w:style w:type="paragraph" w:styleId="8">
    <w:name w:val="Body Text Indent"/>
    <w:basedOn w:val="7"/>
    <w:qFormat/>
    <w:uiPriority w:val="0"/>
    <w:pPr>
      <w:ind w:firstLine="283"/>
    </w:pPr>
  </w:style>
  <w:style w:type="paragraph" w:styleId="9">
    <w:name w:val="List"/>
    <w:basedOn w:val="7"/>
    <w:uiPriority w:val="0"/>
    <w:rPr>
      <w:rFonts w:cs="Arial"/>
    </w:rPr>
  </w:style>
  <w:style w:type="paragraph" w:styleId="10">
    <w:name w:val="Normal (Web)"/>
    <w:basedOn w:val="1"/>
    <w:qFormat/>
    <w:uiPriority w:val="0"/>
    <w:pPr>
      <w:suppressAutoHyphens w:val="0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uiPriority w:val="0"/>
  </w:style>
  <w:style w:type="character" w:customStyle="1" w:styleId="12">
    <w:name w:val="c2"/>
    <w:basedOn w:val="11"/>
    <w:qFormat/>
    <w:uiPriority w:val="0"/>
  </w:style>
  <w:style w:type="character" w:customStyle="1" w:styleId="13">
    <w:name w:val="c1"/>
    <w:basedOn w:val="11"/>
    <w:qFormat/>
    <w:uiPriority w:val="0"/>
  </w:style>
  <w:style w:type="character" w:customStyle="1" w:styleId="14">
    <w:name w:val="c7"/>
    <w:basedOn w:val="11"/>
    <w:qFormat/>
    <w:uiPriority w:val="0"/>
  </w:style>
  <w:style w:type="character" w:customStyle="1" w:styleId="15">
    <w:name w:val="apple-converted-space"/>
    <w:basedOn w:val="11"/>
    <w:qFormat/>
    <w:uiPriority w:val="0"/>
  </w:style>
  <w:style w:type="character" w:customStyle="1" w:styleId="16">
    <w:name w:val="c5"/>
    <w:basedOn w:val="11"/>
    <w:qFormat/>
    <w:uiPriority w:val="0"/>
  </w:style>
  <w:style w:type="character" w:customStyle="1" w:styleId="17">
    <w:name w:val="c8"/>
    <w:basedOn w:val="11"/>
    <w:qFormat/>
    <w:uiPriority w:val="0"/>
  </w:style>
  <w:style w:type="character" w:customStyle="1" w:styleId="18">
    <w:name w:val="c42"/>
    <w:basedOn w:val="11"/>
    <w:qFormat/>
    <w:uiPriority w:val="0"/>
  </w:style>
  <w:style w:type="character" w:customStyle="1" w:styleId="19">
    <w:name w:val="Заголовок №1_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20">
    <w:name w:val="Заголовок №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1">
    <w:name w:val="Основной текст (2)_"/>
    <w:qFormat/>
    <w:uiPriority w:val="0"/>
    <w:rPr>
      <w:rFonts w:ascii="Arial" w:hAnsi="Arial" w:eastAsia="Arial" w:cs="Arial"/>
      <w:b/>
      <w:bCs/>
      <w:sz w:val="20"/>
      <w:szCs w:val="20"/>
    </w:rPr>
  </w:style>
  <w:style w:type="character" w:customStyle="1" w:styleId="22">
    <w:name w:val="Основной текст_"/>
    <w:qFormat/>
    <w:uiPriority w:val="0"/>
    <w:rPr>
      <w:rFonts w:ascii="Times New Roman" w:hAnsi="Times New Roman" w:eastAsia="Times New Roman" w:cs="Times New Roman"/>
      <w:sz w:val="21"/>
      <w:szCs w:val="21"/>
    </w:rPr>
  </w:style>
  <w:style w:type="character" w:customStyle="1" w:styleId="23">
    <w:name w:val="Основной текст + Курсив"/>
    <w:qFormat/>
    <w:uiPriority w:val="0"/>
    <w:rPr>
      <w:rFonts w:ascii="Century Schoolbook" w:hAnsi="Century Schoolbook" w:eastAsia="Century Schoolbook" w:cs="Century Schoolbook"/>
      <w:i/>
      <w:iCs/>
      <w:color w:val="000000"/>
      <w:spacing w:val="0"/>
      <w:w w:val="100"/>
      <w:position w:val="0"/>
      <w:sz w:val="20"/>
      <w:szCs w:val="20"/>
      <w:vertAlign w:val="baseline"/>
      <w:lang w:val="ru-RU"/>
    </w:rPr>
  </w:style>
  <w:style w:type="character" w:customStyle="1" w:styleId="24">
    <w:name w:val="Основной текст Exact"/>
    <w:qFormat/>
    <w:uiPriority w:val="0"/>
    <w:rPr>
      <w:rFonts w:ascii="Century Schoolbook" w:hAnsi="Century Schoolbook" w:eastAsia="Century Schoolbook" w:cs="Century Schoolbook"/>
      <w:spacing w:val="2"/>
      <w:sz w:val="16"/>
      <w:szCs w:val="16"/>
      <w:u w:val="single"/>
    </w:rPr>
  </w:style>
  <w:style w:type="character" w:customStyle="1" w:styleId="25">
    <w:name w:val="Заголовок №2_"/>
    <w:qFormat/>
    <w:uiPriority w:val="0"/>
    <w:rPr>
      <w:rFonts w:ascii="Tahoma" w:hAnsi="Tahoma" w:eastAsia="Tahoma" w:cs="Tahoma"/>
      <w:b/>
      <w:bCs/>
      <w:i/>
      <w:iCs/>
      <w:sz w:val="18"/>
      <w:szCs w:val="18"/>
    </w:rPr>
  </w:style>
  <w:style w:type="character" w:customStyle="1" w:styleId="26">
    <w:name w:val="Основной текст + Century Schoolbook;8;5 pt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27">
    <w:name w:val="Основной текст + Century Schoolbook;8;5 pt;Курсив"/>
    <w:qFormat/>
    <w:uiPriority w:val="0"/>
    <w:rPr>
      <w:rFonts w:ascii="Century Schoolbook" w:hAnsi="Century Schoolbook" w:eastAsia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28">
    <w:name w:val="Основной текст + Century Schoolbook;5;5 pt;Малые прописные"/>
    <w:qFormat/>
    <w:uiPriority w:val="0"/>
    <w:rPr>
      <w:rFonts w:ascii="Century Schoolbook" w:hAnsi="Century Schoolbook" w:eastAsia="Century Schoolbook" w:cs="Century Schoolbook"/>
      <w:smallCaps/>
      <w:color w:val="000000"/>
      <w:spacing w:val="0"/>
      <w:w w:val="100"/>
      <w:position w:val="0"/>
      <w:sz w:val="11"/>
      <w:szCs w:val="11"/>
      <w:vertAlign w:val="baseline"/>
      <w:lang w:val="ru-RU"/>
    </w:rPr>
  </w:style>
  <w:style w:type="character" w:customStyle="1" w:styleId="29">
    <w:name w:val="Основной текст + Arial Unicode MS;11;5 pt;Курсив"/>
    <w:qFormat/>
    <w:uiPriority w:val="0"/>
    <w:rPr>
      <w:rFonts w:ascii="Arial Unicode MS" w:hAnsi="Arial Unicode MS" w:eastAsia="Arial Unicode MS" w:cs="Arial Unicode MS"/>
      <w:i/>
      <w:iCs/>
      <w:color w:val="000000"/>
      <w:spacing w:val="0"/>
      <w:w w:val="100"/>
      <w:position w:val="0"/>
      <w:sz w:val="23"/>
      <w:szCs w:val="23"/>
      <w:vertAlign w:val="baseline"/>
    </w:rPr>
  </w:style>
  <w:style w:type="character" w:customStyle="1" w:styleId="30">
    <w:name w:val="Основной текст + Century Schoolbook;8;5 pt;Интервал 0 pt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31">
    <w:name w:val="Основной текст + Century Schoolbook;8;5 pt;Курсив;Интервал 0 pt"/>
    <w:qFormat/>
    <w:uiPriority w:val="0"/>
    <w:rPr>
      <w:rFonts w:ascii="Century Schoolbook" w:hAnsi="Century Schoolbook" w:eastAsia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32">
    <w:name w:val="Основной текст + Century Schoolbook;8 pt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33">
    <w:name w:val="Основной текст + Century Schoolbook;8 pt;Курсив"/>
    <w:qFormat/>
    <w:uiPriority w:val="0"/>
    <w:rPr>
      <w:rFonts w:ascii="Century Schoolbook" w:hAnsi="Century Schoolbook" w:eastAsia="Century Schoolbook" w:cs="Century Schoolbook"/>
      <w:i/>
      <w:iCs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34">
    <w:name w:val="Символ нумерации"/>
    <w:qFormat/>
    <w:uiPriority w:val="0"/>
  </w:style>
  <w:style w:type="character" w:customStyle="1" w:styleId="3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36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37">
    <w:name w:val="Указатель11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38">
    <w:name w:val="Название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9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40">
    <w:name w:val="c12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c22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c15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c11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c3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c0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c13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Абзац списка1"/>
    <w:basedOn w:val="1"/>
    <w:qFormat/>
    <w:uiPriority w:val="0"/>
    <w:pPr>
      <w:ind w:left="720" w:firstLine="0"/>
    </w:pPr>
    <w:rPr>
      <w:rFonts w:eastAsia="Times New Roman" w:cs="Times New Roman"/>
    </w:rPr>
  </w:style>
  <w:style w:type="paragraph" w:customStyle="1" w:styleId="48">
    <w:name w:val="c18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c23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c10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c35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2">
    <w:name w:val="c6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3">
    <w:name w:val="c4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4">
    <w:name w:val="Основной текст (2)"/>
    <w:basedOn w:val="1"/>
    <w:qFormat/>
    <w:uiPriority w:val="0"/>
    <w:pPr>
      <w:widowControl w:val="0"/>
      <w:shd w:val="clear" w:color="auto" w:fill="FFFFFF"/>
      <w:spacing w:before="2040" w:after="120" w:line="226" w:lineRule="exact"/>
      <w:jc w:val="center"/>
    </w:pPr>
    <w:rPr>
      <w:rFonts w:ascii="Arial" w:hAnsi="Arial" w:eastAsia="Arial" w:cs="Arial"/>
      <w:b/>
      <w:bCs/>
      <w:sz w:val="20"/>
      <w:szCs w:val="20"/>
    </w:rPr>
  </w:style>
  <w:style w:type="paragraph" w:customStyle="1" w:styleId="55">
    <w:name w:val="Основной текст1"/>
    <w:basedOn w:val="1"/>
    <w:qFormat/>
    <w:uiPriority w:val="0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customStyle="1" w:styleId="56">
    <w:name w:val="Основной текст2"/>
    <w:basedOn w:val="1"/>
    <w:qFormat/>
    <w:uiPriority w:val="0"/>
    <w:pPr>
      <w:widowControl w:val="0"/>
      <w:shd w:val="clear" w:color="auto" w:fill="FFFFFF"/>
      <w:spacing w:before="0" w:after="0" w:line="230" w:lineRule="exact"/>
      <w:jc w:val="both"/>
    </w:pPr>
    <w:rPr>
      <w:rFonts w:ascii="Century Schoolbook" w:hAnsi="Century Schoolbook" w:eastAsia="Century Schoolbook" w:cs="Century Schoolbook"/>
      <w:color w:val="000000"/>
      <w:sz w:val="20"/>
      <w:szCs w:val="20"/>
    </w:rPr>
  </w:style>
  <w:style w:type="paragraph" w:customStyle="1" w:styleId="57">
    <w:name w:val="Заголовок №2"/>
    <w:basedOn w:val="1"/>
    <w:qFormat/>
    <w:uiPriority w:val="0"/>
    <w:pPr>
      <w:widowControl w:val="0"/>
      <w:shd w:val="clear" w:color="auto" w:fill="FFFFFF"/>
      <w:spacing w:before="0" w:after="120" w:line="0" w:lineRule="atLeast"/>
      <w:jc w:val="center"/>
    </w:pPr>
    <w:rPr>
      <w:rFonts w:ascii="Tahoma" w:hAnsi="Tahoma" w:eastAsia="Tahoma" w:cs="Tahoma"/>
      <w:b/>
      <w:bCs/>
      <w:i/>
      <w:iCs/>
      <w:sz w:val="18"/>
      <w:szCs w:val="18"/>
    </w:rPr>
  </w:style>
  <w:style w:type="paragraph" w:customStyle="1" w:styleId="58">
    <w:name w:val="Содержимое таблицы"/>
    <w:basedOn w:val="1"/>
    <w:qFormat/>
    <w:uiPriority w:val="0"/>
    <w:pPr>
      <w:suppressLineNumbers/>
    </w:pPr>
  </w:style>
  <w:style w:type="paragraph" w:customStyle="1" w:styleId="59">
    <w:name w:val="Заголовок таблицы"/>
    <w:basedOn w:val="58"/>
    <w:qFormat/>
    <w:uiPriority w:val="0"/>
    <w:pPr>
      <w:jc w:val="center"/>
    </w:pPr>
    <w:rPr>
      <w:b/>
      <w:bCs/>
    </w:rPr>
  </w:style>
  <w:style w:type="paragraph" w:styleId="60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Calibri" w:hAnsi="Calibri" w:cs="Times New Roman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C8B6-3DA8-46E7-8B41-ECCC1F377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2010</Words>
  <Characters>13538</Characters>
  <Paragraphs>342</Paragraphs>
  <TotalTime>267</TotalTime>
  <ScaleCrop>false</ScaleCrop>
  <LinksUpToDate>false</LinksUpToDate>
  <CharactersWithSpaces>15177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2015-09-29T12:30:00Z</dcterms:created>
  <dc:creator>User</dc:creator>
  <cp:lastModifiedBy>User</cp:lastModifiedBy>
  <cp:lastPrinted>2013-10-29T00:47:00Z</cp:lastPrinted>
  <dcterms:modified xsi:type="dcterms:W3CDTF">2023-10-02T16:37:14Z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1049-12.2.0.13215</vt:lpwstr>
  </property>
  <property fmtid="{D5CDD505-2E9C-101B-9397-08002B2CF9AE}" pid="7" name="ICV">
    <vt:lpwstr>F5844BB6544240758B057B982F22BFA4_12</vt:lpwstr>
  </property>
</Properties>
</file>