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28"/>
        <w:shd w:val="clear" w:color="auto" w:fill="FFFFFF"/>
        <w:spacing w:beforeAutospacing="0" w:before="0" w:afterAutospacing="0" w:after="0"/>
        <w:ind w:right="-143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3400"/>
                <wp:effectExtent l="0" t="0" r="0" b="0"/>
                <wp:wrapTopAndBottom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40" cy="10692720"/>
                        </a:xfrm>
                      </wpg:grpSpPr>
                      <pic:pic xmlns:pic="http://schemas.openxmlformats.org/drawingml/2006/picture">
                        <pic:nvPicPr>
                          <pic:cNvPr id="0" name="Picture 2_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559640" cy="10692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_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55640" y="926640"/>
                            <a:ext cx="5828760" cy="829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0pt;margin-top:0pt;width:595.25pt;height:841.95pt" coordorigin="0,0" coordsize="11905,1683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_1" stroked="f" style="position:absolute;left:0;top:0;width:11904;height:16838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3_1" stroked="f" style="position:absolute;left:1190;top:1459;width:9178;height:13056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28"/>
        <w:shd w:val="clear" w:color="auto" w:fill="FFFFFF"/>
        <w:spacing w:beforeAutospacing="0" w:before="0" w:afterAutospacing="0" w:after="0"/>
        <w:ind w:right="-143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28"/>
        <w:shd w:val="clear" w:color="auto" w:fill="FFFFFF"/>
        <w:spacing w:beforeAutospacing="0" w:before="0" w:afterAutospacing="0" w:after="0"/>
        <w:ind w:right="-143" w:hanging="0"/>
        <w:jc w:val="center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28"/>
        <w:shd w:val="clear" w:color="auto" w:fill="FFFFFF"/>
        <w:spacing w:beforeAutospacing="0" w:before="0" w:afterAutospacing="0" w:after="0"/>
        <w:ind w:right="-143" w:hanging="0"/>
        <w:jc w:val="center"/>
        <w:rPr>
          <w:rStyle w:val="C4"/>
          <w:b/>
          <w:b/>
          <w:bCs/>
          <w:color w:val="000000"/>
        </w:rPr>
      </w:pPr>
      <w:r>
        <w:rPr>
          <w:rStyle w:val="C4"/>
          <w:b/>
          <w:bCs/>
          <w:color w:val="000000"/>
        </w:rPr>
        <w:t>ПОЯСНИТЕЛЬНАЯ ЗАПИСКА</w:t>
      </w:r>
    </w:p>
    <w:p>
      <w:pPr>
        <w:pStyle w:val="C28"/>
        <w:shd w:val="clear" w:color="auto" w:fill="FFFFFF"/>
        <w:spacing w:beforeAutospacing="0" w:before="0" w:afterAutospacing="0" w:after="0"/>
        <w:ind w:right="-143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C30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Рабочая программа учебного курса «география» разработана на основе:</w:t>
      </w:r>
    </w:p>
    <w:p>
      <w:pPr>
        <w:pStyle w:val="C30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C30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right="-143" w:hanging="360"/>
        <w:jc w:val="both"/>
        <w:rPr>
          <w:color w:val="000000"/>
        </w:rPr>
      </w:pPr>
      <w:r>
        <w:rPr>
          <w:rStyle w:val="C1"/>
          <w:color w:val="000000"/>
        </w:rPr>
        <w:t>Программы специальных (коррекционных) образовательных учреждений 8 вида.5-9 классы. Допущенной Министерством образования и науки РФ. Под редакцией В.В.Воронковой. Москва. Владос.2011г.</w:t>
      </w:r>
    </w:p>
    <w:p>
      <w:pPr>
        <w:pStyle w:val="C30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right="-143" w:hanging="360"/>
        <w:jc w:val="both"/>
        <w:rPr>
          <w:color w:val="000000"/>
        </w:rPr>
      </w:pPr>
      <w:r>
        <w:rPr>
          <w:rStyle w:val="C1"/>
          <w:color w:val="000000"/>
        </w:rPr>
        <w:t>Программы для 5-9 классов специальных (коррекционных) образовательных учреждений 8 вида. География. Автор Т.М. Лифанова. Москва.  Владос, 2011г.</w:t>
      </w:r>
    </w:p>
    <w:p>
      <w:pPr>
        <w:pStyle w:val="NormalWeb"/>
        <w:shd w:val="clear" w:color="auto" w:fill="FFFFFF"/>
        <w:spacing w:before="280" w:after="280"/>
        <w:ind w:left="284" w:hanging="0"/>
        <w:rPr>
          <w:color w:val="000000"/>
        </w:rPr>
      </w:pPr>
      <w:r>
        <w:rPr>
          <w:color w:val="000000"/>
        </w:rPr>
        <w:t>Документы для программы  УО: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284" w:hanging="360"/>
        <w:rPr>
          <w:color w:val="000000"/>
        </w:rPr>
      </w:pPr>
      <w:r>
        <w:rPr>
          <w:color w:val="000000"/>
        </w:rPr>
        <w:t>·    Федеральный закон от 29.12.2012 №273-ФЗ «Об образовании в Российской 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284" w:hanging="360"/>
        <w:rPr>
          <w:color w:val="000000"/>
        </w:rPr>
      </w:pPr>
      <w:r>
        <w:rPr>
          <w:color w:val="000000"/>
        </w:rPr>
        <w:t>·    Постановления Главного государственного санитарного врача Российской Федерации от 10 июля 2015 года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284" w:hanging="360"/>
        <w:rPr>
          <w:color w:val="000000"/>
        </w:rPr>
      </w:pPr>
      <w:r>
        <w:rPr>
          <w:color w:val="000000"/>
        </w:rPr>
        <w:t>·   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80" w:after="280"/>
        <w:ind w:left="284" w:hanging="360"/>
        <w:rPr>
          <w:color w:val="000000"/>
        </w:rPr>
      </w:pPr>
      <w:r>
        <w:rPr>
          <w:color w:val="000000"/>
        </w:rPr>
        <w:t>·   Письмо Минобрнауки России от 11.08.2016 № ВК-1788/07 «Об организации образования обучающихся с умственной отсталостью (интеллектуальными нарушениями).</w:t>
      </w:r>
    </w:p>
    <w:p>
      <w:pPr>
        <w:pStyle w:val="C30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Рабочая программа составлена с учетом особенностей познавательной деятельности учащегося, уровня его общего и речевого развития, подготовки к усвоению учебного материала, специфических отклонений в развитии, требующих индивидуальной коррекции.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Данная программа по географии разработана с учетом изменений, происходящих в современном обществе, и новых данных географической науки.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География как научный предмет в специальной (коррекционной) школе VIII вида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Основные задач современного школьного курса географии – дать элементарные, но научные и систематические сведения о природе, населений,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География дает благоприятный материал для патриотического, интеллектуального и экологического воспитания учащихся, помогает познакомить их с миром профессий, распространенных в своем регионе.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Программа составлена с учетом психофизических особенностей учащихся с интеллектуальной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взаимосвязи,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Познание мира предполагает изучение системы взаимосвязанных дисциплин, обеспечивают преемственность содержания курс географии имеет много смежных тем с естествознанием, историей, русским языком, чтением, математикой, изобразительным искусством,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«Природоведении».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Необходимость межпредметных связей с другими учебными дисциплинами,  а также преемственность географического содержания и природоведческих курсов подчеркивает выделение специальной рубрики «Межпредметные связи» после каждой темы.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В программе выделены практические работы и экскурсии, указана географическая номенклатура, а также по годам обучения сформулированы основные требования к знаниям и умениям школьников.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Цель школьного курса географии </w:t>
      </w:r>
      <w:r>
        <w:rPr>
          <w:rStyle w:val="C1"/>
          <w:color w:val="000000"/>
        </w:rPr>
        <w:t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География дает благодатный материал для патриотического, интернационального и экологического воспитания учащихся.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rStyle w:val="C1"/>
          <w:color w:val="000000"/>
        </w:rPr>
        <w:t>Данная рабочая программа составлена с учетом психофизических особенностей учащихся с интеллектуальной недостаточностью.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color w:val="000000"/>
        </w:rPr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</w:t>
      </w:r>
    </w:p>
    <w:p>
      <w:pPr>
        <w:pStyle w:val="C29"/>
        <w:shd w:val="clear" w:color="auto" w:fill="FFFFFF"/>
        <w:spacing w:beforeAutospacing="0" w:before="0" w:afterAutospacing="0" w:after="0"/>
        <w:ind w:right="-143" w:hang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искусством.</w:t>
      </w:r>
    </w:p>
    <w:p>
      <w:pPr>
        <w:pStyle w:val="C29"/>
        <w:shd w:val="clear" w:color="auto" w:fill="FFFFFF"/>
        <w:spacing w:beforeAutospacing="0" w:before="0" w:afterAutospacing="0" w:after="0"/>
        <w:ind w:right="-143" w:firstLine="284"/>
        <w:jc w:val="both"/>
        <w:rPr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4"/>
          <w:b/>
          <w:bCs/>
          <w:color w:val="000000"/>
        </w:rPr>
        <w:t>Результаты освоения</w:t>
      </w:r>
      <w:r>
        <w:rPr>
          <w:rStyle w:val="C1"/>
          <w:color w:val="000000"/>
        </w:rPr>
        <w:t> обучающимися с умственной отсталостью (интеллектуальными нарушениями) программы оцениваются как итоговые на момент завершения общего образования. Освоение обучающимися программы предполагает достижение ими двух видов результатов: личностных и предметных.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Личностные результаты</w:t>
      </w:r>
      <w:r>
        <w:rPr>
          <w:rStyle w:val="C1"/>
          <w:color w:val="000000"/>
        </w:rPr>
        <w:t> освоения адаптированной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4"/>
          <w:b/>
          <w:bCs/>
          <w:color w:val="000000"/>
        </w:rPr>
        <w:t>К личностные результатам освоения относятся</w:t>
      </w:r>
      <w:r>
        <w:rPr>
          <w:rStyle w:val="C1"/>
          <w:color w:val="000000"/>
        </w:rPr>
        <w:t>: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1) осознание себя как гражданина России; формирование чувства гордости за свою Родину;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2) формирование уважительного отношения к иному мнению, истории и культуре других народов;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3) развитие адекватных представлений о собственных возможностях, о насущно необходимом жизнеобеспечении;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4) овладение начальными навыками адаптации в динамично изменяющемся и развивающемся мире;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5) овладение социально бытовыми умениями, используемыми в повседневной жизни;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6) владение навыками коммуникации и принятыми нормами социального взаимодействия;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9) развитие навыков сотрудничества с взрослыми и сверстниками в разных социальных ситуациях;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10) формирование эстетических потребностей, ценностей и чувств;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13) формирование готовности к самостоятельной жизни.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4"/>
          <w:b/>
          <w:bCs/>
          <w:color w:val="000000"/>
        </w:rPr>
        <w:t>Предметные результаты</w:t>
      </w:r>
      <w:r>
        <w:rPr>
          <w:rStyle w:val="C1"/>
          <w:color w:val="000000"/>
        </w:rPr>
        <w:t> освоения программы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Адаптированная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Минимальный и достаточный уровни усвоения предметных результатов по отдельным учебным предметам на конец обучения.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Минимальный уровень: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иметь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выделять, описывать и объяснять существенные признаки географических объектов и явлений;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сравнивать географические объекты, факты, явления, события по заданным критериям;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rStyle w:val="C1"/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Достаточный уровень: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применять элементарные практические умения и приемы работы с географической картой для получения географической информации;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находить в различных источниках и анализировать географическую информацию;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применять приборы и инструменты для определения количественных и качественных характеристик компонентов природы;</w:t>
      </w:r>
    </w:p>
    <w:p>
      <w:pPr>
        <w:pStyle w:val="C6"/>
        <w:shd w:val="clear" w:color="auto" w:fill="FFFFFF"/>
        <w:spacing w:beforeAutospacing="0" w:before="0" w:afterAutospacing="0" w:after="0"/>
        <w:ind w:right="-143" w:firstLine="284"/>
        <w:rPr>
          <w:color w:val="000000"/>
        </w:rPr>
      </w:pPr>
      <w:r>
        <w:rPr>
          <w:rStyle w:val="C1"/>
          <w:color w:val="000000"/>
        </w:rPr>
        <w:t>уметь называть и показывать на иллюстрациях изученные культурные и исторические памятники своей области.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4"/>
          <w:b/>
          <w:bCs/>
          <w:color w:val="000000"/>
        </w:rPr>
        <w:t>ОСНОВНЫЕ ТРЕБОВАНИЯ К ЗНАНИЯМ И УМЕНИЯМ УЧАЩИХСЯ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1"/>
          <w:color w:val="000000"/>
        </w:rPr>
      </w:pPr>
      <w:r>
        <w:rPr>
          <w:rStyle w:val="C1"/>
          <w:color w:val="000000"/>
        </w:rPr>
        <w:t>      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1"/>
          <w:color w:val="000000"/>
        </w:rPr>
      </w:pPr>
      <w:r>
        <w:rPr>
          <w:rStyle w:val="C1"/>
          <w:color w:val="000000"/>
        </w:rPr>
        <w:t>Учащиеся должны </w:t>
      </w:r>
      <w:r>
        <w:rPr>
          <w:rStyle w:val="C4"/>
          <w:b/>
          <w:bCs/>
          <w:color w:val="000000"/>
        </w:rPr>
        <w:t>знать:</w:t>
      </w:r>
      <w:r>
        <w:rPr>
          <w:color w:val="000000"/>
        </w:rPr>
        <w:br/>
      </w:r>
      <w:r>
        <w:rPr>
          <w:rStyle w:val="C1"/>
          <w:color w:val="000000"/>
        </w:rPr>
        <w:t>      • Атлантический, Северный Ледовитый, Тихий, Индийский океаны и их хозяйственное значение;</w:t>
      </w:r>
      <w:r>
        <w:rPr>
          <w:color w:val="000000"/>
        </w:rPr>
        <w:br/>
      </w:r>
      <w:r>
        <w:rPr>
          <w:rStyle w:val="C1"/>
          <w:color w:val="000000"/>
        </w:rPr>
        <w:t>      • особенности географического положения, очертания берегов и природные условия каждого материка;</w:t>
      </w:r>
      <w:r>
        <w:rPr>
          <w:color w:val="000000"/>
        </w:rPr>
        <w:br/>
      </w:r>
      <w:r>
        <w:rPr>
          <w:rStyle w:val="C1"/>
          <w:color w:val="000000"/>
        </w:rPr>
        <w:t>      • государства, их положение на материке, основное население и столицы;</w:t>
      </w:r>
      <w:r>
        <w:rPr>
          <w:color w:val="000000"/>
        </w:rPr>
        <w:br/>
      </w:r>
      <w:r>
        <w:rPr>
          <w:rStyle w:val="C1"/>
          <w:color w:val="000000"/>
        </w:rPr>
        <w:t>      • особенности географического положения государств ближнего зарубежья, природные условия, основное население и столицы этих государств.</w:t>
      </w:r>
      <w:r>
        <w:rPr>
          <w:color w:val="000000"/>
        </w:rPr>
        <w:br/>
      </w:r>
      <w:r>
        <w:rPr>
          <w:rStyle w:val="C1"/>
          <w:color w:val="000000"/>
        </w:rPr>
        <w:t>      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1"/>
          <w:color w:val="000000"/>
        </w:rPr>
      </w:pPr>
      <w:r>
        <w:rPr>
          <w:rStyle w:val="C1"/>
          <w:color w:val="000000"/>
        </w:rPr>
        <w:t>Учащиеся должны </w:t>
      </w:r>
      <w:r>
        <w:rPr>
          <w:rStyle w:val="C4"/>
          <w:b/>
          <w:bCs/>
          <w:color w:val="000000"/>
        </w:rPr>
        <w:t>уметь:</w:t>
      </w:r>
      <w:r>
        <w:rPr>
          <w:color w:val="000000"/>
        </w:rPr>
        <w:br/>
      </w:r>
      <w:r>
        <w:rPr>
          <w:rStyle w:val="C1"/>
          <w:color w:val="000000"/>
        </w:rPr>
        <w:t>      • 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  <w:r>
        <w:rPr>
          <w:color w:val="000000"/>
        </w:rPr>
        <w:br/>
      </w:r>
      <w:r>
        <w:rPr>
          <w:rStyle w:val="C1"/>
          <w:color w:val="000000"/>
        </w:rPr>
        <w:t>      • находить на политической карте изученные государства и столицы, переносить названия на контурную карту.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jc w:val="center"/>
        <w:rPr>
          <w:b/>
          <w:b/>
          <w:color w:val="000000"/>
        </w:rPr>
      </w:pPr>
      <w:r>
        <w:rPr>
          <w:rStyle w:val="C1"/>
          <w:b/>
          <w:color w:val="000000"/>
        </w:rPr>
        <w:t>Основные виды организации учебного процесса.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jc w:val="center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4"/>
          <w:b/>
          <w:bCs/>
          <w:color w:val="000000"/>
        </w:rPr>
        <w:t>Методы обучения.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1.Методы организации и осуществления учебно-воспитательной и познавательной деятельности: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словесные методы: рассказ, беседа, объяснение;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практический метод;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наглядные методы: иллюстрация,  демонстрация, наблюдения учащихся;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работа с учебником.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2. Методы стимулирования и мотивации учебной деятельности: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методы стимулирования мотивов старательности: убеждение, приучение, поощрение, требование.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3.Методы контроля и самоконтроля учебной деятельности: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устные или письменные методы контроля;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индивидуальные;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1"/>
          <w:color w:val="000000"/>
        </w:rPr>
        <w:t>- итоговые и текущие.</w:t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6"/>
        <w:shd w:val="clear" w:color="auto" w:fill="FFFFFF"/>
        <w:spacing w:beforeAutospacing="0" w:before="0" w:afterAutospacing="0" w:after="0"/>
        <w:ind w:right="-143" w:hanging="0"/>
        <w:rPr>
          <w:color w:val="000000"/>
        </w:rPr>
      </w:pPr>
      <w:r>
        <w:rPr>
          <w:rStyle w:val="C4"/>
          <w:b/>
          <w:bCs/>
          <w:color w:val="000000"/>
        </w:rPr>
        <w:t>Используемые технологии:</w:t>
      </w:r>
    </w:p>
    <w:p>
      <w:pPr>
        <w:pStyle w:val="C6"/>
        <w:numPr>
          <w:ilvl w:val="0"/>
          <w:numId w:val="1"/>
        </w:numPr>
        <w:shd w:val="clear" w:color="auto" w:fill="FFFFFF"/>
        <w:spacing w:beforeAutospacing="0" w:before="30" w:afterAutospacing="0" w:after="0"/>
        <w:ind w:left="0" w:right="-143" w:hanging="0"/>
        <w:rPr>
          <w:color w:val="000000"/>
        </w:rPr>
      </w:pPr>
      <w:r>
        <w:rPr>
          <w:rStyle w:val="C1"/>
          <w:color w:val="000000"/>
        </w:rPr>
        <w:t>разноуровневого и дифференцированного подхода;</w:t>
      </w:r>
    </w:p>
    <w:p>
      <w:pPr>
        <w:pStyle w:val="C6"/>
        <w:numPr>
          <w:ilvl w:val="0"/>
          <w:numId w:val="1"/>
        </w:numPr>
        <w:shd w:val="clear" w:color="auto" w:fill="FFFFFF"/>
        <w:spacing w:beforeAutospacing="0" w:before="30" w:afterAutospacing="0" w:after="0"/>
        <w:ind w:left="0" w:right="-143" w:hanging="0"/>
        <w:rPr>
          <w:color w:val="000000"/>
        </w:rPr>
      </w:pPr>
      <w:r>
        <w:rPr>
          <w:rStyle w:val="C1"/>
          <w:color w:val="000000"/>
        </w:rPr>
        <w:t>здоровье сберегающие;</w:t>
      </w:r>
    </w:p>
    <w:p>
      <w:pPr>
        <w:pStyle w:val="C6"/>
        <w:numPr>
          <w:ilvl w:val="0"/>
          <w:numId w:val="1"/>
        </w:numPr>
        <w:shd w:val="clear" w:color="auto" w:fill="FFFFFF"/>
        <w:spacing w:beforeAutospacing="0" w:before="30" w:afterAutospacing="0" w:after="0"/>
        <w:ind w:left="0" w:right="-143" w:hanging="0"/>
        <w:rPr>
          <w:color w:val="000000"/>
        </w:rPr>
      </w:pPr>
      <w:r>
        <w:rPr>
          <w:rStyle w:val="C1"/>
          <w:color w:val="000000"/>
        </w:rPr>
        <w:t>игровые;</w:t>
      </w:r>
    </w:p>
    <w:p>
      <w:pPr>
        <w:pStyle w:val="C6"/>
        <w:numPr>
          <w:ilvl w:val="0"/>
          <w:numId w:val="1"/>
        </w:numPr>
        <w:shd w:val="clear" w:color="auto" w:fill="FFFFFF"/>
        <w:spacing w:beforeAutospacing="0" w:before="30" w:afterAutospacing="0" w:after="0"/>
        <w:ind w:left="0" w:right="-143" w:hanging="0"/>
        <w:rPr>
          <w:color w:val="000000"/>
        </w:rPr>
      </w:pPr>
      <w:r>
        <w:rPr>
          <w:rStyle w:val="C1"/>
          <w:color w:val="000000"/>
        </w:rPr>
        <w:t>личностно-ориентированные;</w:t>
      </w:r>
    </w:p>
    <w:p>
      <w:pPr>
        <w:pStyle w:val="C6"/>
        <w:numPr>
          <w:ilvl w:val="0"/>
          <w:numId w:val="1"/>
        </w:numPr>
        <w:shd w:val="clear" w:color="auto" w:fill="FFFFFF"/>
        <w:spacing w:beforeAutospacing="0" w:before="30" w:afterAutospacing="0" w:after="30"/>
        <w:ind w:left="0" w:right="-143" w:hanging="0"/>
        <w:rPr>
          <w:rStyle w:val="C1"/>
          <w:color w:val="000000"/>
        </w:rPr>
      </w:pPr>
      <w:r>
        <w:rPr>
          <w:rStyle w:val="C1"/>
          <w:color w:val="000000"/>
        </w:rPr>
        <w:t>информационно-коммуникативные.</w:t>
      </w:r>
    </w:p>
    <w:p>
      <w:pPr>
        <w:pStyle w:val="C6"/>
        <w:shd w:val="clear" w:color="auto" w:fill="FFFFFF"/>
        <w:spacing w:beforeAutospacing="0" w:before="30" w:afterAutospacing="0" w:after="30"/>
        <w:ind w:right="-143" w:hanging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обучающихся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основу критериев оценки учебной деятельности учащихся  положены объективность и единый подход.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4 - балльной оценке для всех установлены: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Общедидактические критерии.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"5"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 в случае: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Знания, понимания, глубины усвоения обучающимся всего объёма программного материала.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"4"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Знание всего изученного программного материала.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"3"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"2":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Отсутствие умений работать на уровне воспроизведения, затруднения при ответах на стандартные вопросы.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2.Устный ответ.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"5"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"4"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"3"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материал излагает несистематизированно, фрагментарно, не всегда последовательно;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"2"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не усвоил и не раскрыл основное содержание материала;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не делает выводов и обобщений.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 или при ответе (на один вопрос) допускает более двух грубых ошибок, которые не может исправить даже при помощи учителя.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 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 Оценка самостоятельных письменных и контрольных работ.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"5"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выполнил работу без ошибок и недочетов;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допустил не более одного недочета.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"4"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не более одной негрубой ошибки и одного недочета;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или не более двух недочетов.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"3"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половины работы или допустил: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не более двух грубых ошибок;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или не более одной грубой и одной негрубой ошибки и одного недочета;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или не более двух-трех негрубых ошибок;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или одной негрубой ошибки и трех недочетов;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5) или при отсутствии ошибок, но при наличии четырех-пяти недочетов.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"2"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ставится, если ученик: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допустил число ошибок и недочетов превосходящее норму, при которой может быть выставлена оценка "3";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или если правильно выполнил менее половины работы.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Примечание.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>
      <w:pPr>
        <w:pStyle w:val="C6"/>
        <w:shd w:val="clear" w:color="auto" w:fill="FFFFFF"/>
        <w:spacing w:beforeAutospacing="0" w:before="30" w:afterAutospacing="0" w:after="30"/>
        <w:ind w:right="-143" w:hanging="0"/>
        <w:rPr>
          <w:color w:val="000000"/>
        </w:rPr>
      </w:pPr>
      <w:r>
        <w:rPr>
          <w:color w:val="000000"/>
        </w:rPr>
      </w:r>
    </w:p>
    <w:p>
      <w:pPr>
        <w:pStyle w:val="ListParagraph"/>
        <w:shd w:val="clear" w:color="auto" w:fill="FFFFFF"/>
        <w:spacing w:lineRule="auto" w:line="240" w:before="0" w:after="0"/>
        <w:ind w:left="0" w:right="-143" w:hanging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0" w:right="-143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>
      <w:pPr>
        <w:pStyle w:val="ListParagraph"/>
        <w:shd w:val="clear" w:color="auto" w:fill="FFFFFF"/>
        <w:spacing w:lineRule="auto" w:line="240" w:before="0" w:after="0"/>
        <w:ind w:left="0" w:right="-143" w:hanging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изучает география материков и океанов. Материки и части света на глобусе и физической карте полушарий. Мировой океан.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Океаны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Межпредметные  связи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Сравнение размеров океанов (математика). Вода. Водоросли. Обитатели морей (естествознание).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океанов на контурной карте полушарий. Составление схемы хозяйственного использования океанов.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Материки и части света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Африка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Географическое положение, очертания берегов, острова и полуострова.  Разнообразие рельефа, климата и природных условий.  Растения тропических лесов. Животные тропических лесов.  Растительный мир саванн.  Животный мир саванн.  Растительный и животный мир пустынь. Население. Жизнь и быт народов. Государства, их столицы (Египет, Эфиопия, ЮАР — или другие по выбору учителя).  Обобщающий урок.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Обозначение на контурной карте острова Мадагаскар, полуострова Сомали, пустыни Сахара, крупнейших рек (Нил, Нигер, Заир), гор (Атласские), Суэцкого канала, изученных государств.2. Запись названий и зарисовки в тетрадях наиболее типичных растений и животных (или прикрепление их иллюстраций к магнитной карте).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Австралия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Географическое положение, очертания берегов, острова.  Природные условия, поверхность, климат. Реки и озера.  Остров Новая Гвинея. Путешествие в Австралию Н. Н. Миклухо-Маклая.  Растительный мир. Животный мир. Охрана природы.  Население (коренное и пришлое).  Государство Австралийский Союз. Города Канберра, Сидней и Мельбурн.  Обобщающий урок.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Антарктида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Географическое положение, очертание берегов. Южный полюс. Открытие Антарктиды русскими мореплавателями.  Особенности природы, ее поверхность и климат.  Растительный и животный мир. Охрана природы.  Изучение Антарктиды учеными разных стран. Современные исследования Антарктиды.  Обобщающий урок.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на контурной карте изучаемого материка. Составление альбома иллюстраций по теме: «Антарктида»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Америка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Открытие Америки.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Северная Америка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Географическое положение, очертания берегов. Острова и полуострова. Природные условия, рельеф, климат. Реки и озера. Растительный и животный мир. Население и государства. США. Канада. Мексика. Куба.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>
      <w:pPr>
        <w:pStyle w:val="ListParagraph"/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Южная Америка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Географическое положение, очертания берегов. Природные условия, рельеф, климат. Реки и озера. Растительный мир тропических лесов. Растительный мир пустынь, саванн и горных районов. Животный мир.Население (коренное и пришлое). Крупные государства (Бразилия, Аргентина, Перу или другие по выбору учителя), их столицы. Обобщающий урок Часть света — Америка.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Евразия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Евразия —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Поверхность, природные условия и полезные ископаемые Европы. Разнообразие рельефа, природных условий и полезные ископаемые Азии. Типы климата Евразии. Водные ресурсы Европы, их использование. Экологические проблемы. Реки и озера Азии. Их использование. Экологические проблемы. Растительный и животный мир Евразии. Международное сотрудничество в охране природы. Население Евразии. Различия по плотности населения. Народы Евразии. Культура и быт народов Европы и Азии. Обобщающий урок.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Межпредметные  связи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(естествознание).Охрана природы — всемирная проблема. Международные законы об охране природы (история).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Практические  работы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Аппенинский,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Балхаш, пустынь (Гоби, Каракумы, Кызылкум).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</w:r>
    </w:p>
    <w:p>
      <w:pPr>
        <w:pStyle w:val="Normal"/>
        <w:shd w:val="clear" w:color="auto" w:fill="FFFFFF"/>
        <w:spacing w:lineRule="auto" w:line="240" w:before="0" w:after="0"/>
        <w:ind w:right="-14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14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УОНМ – урок ознакомления с новым материалом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УПЗУ  - урок применения знаний и умений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КБ – комбинированный урок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43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 – урок контроля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12525" w:type="dxa"/>
        <w:jc w:val="left"/>
        <w:tblInd w:w="-48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1427"/>
        <w:gridCol w:w="568"/>
        <w:gridCol w:w="72"/>
        <w:gridCol w:w="1052"/>
        <w:gridCol w:w="1712"/>
        <w:gridCol w:w="2408"/>
        <w:gridCol w:w="738"/>
        <w:gridCol w:w="1042"/>
        <w:gridCol w:w="70"/>
        <w:gridCol w:w="351"/>
        <w:gridCol w:w="29"/>
        <w:gridCol w:w="253"/>
        <w:gridCol w:w="26"/>
        <w:gridCol w:w="615"/>
        <w:gridCol w:w="20"/>
        <w:gridCol w:w="273"/>
        <w:gridCol w:w="20"/>
        <w:gridCol w:w="99"/>
        <w:gridCol w:w="118"/>
        <w:gridCol w:w="20"/>
        <w:gridCol w:w="218"/>
        <w:gridCol w:w="17"/>
        <w:gridCol w:w="271"/>
        <w:gridCol w:w="20"/>
        <w:gridCol w:w="235"/>
      </w:tblGrid>
      <w:tr>
        <w:trPr>
          <w:trHeight w:val="420" w:hRule="atLeast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ind w:left="599" w:hanging="59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14" w:right="11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–во ч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Требования к уровню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подготовки обучающихся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 уроков</w:t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24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3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Что изучают  в курсе географии материков и океанов. Материки и части света на глобусе и карте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Глобус, материк, часть света, океан, физическая карта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что такое материк, части света.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находить на карте Уральский регион, города Оренбург, Орск, Кваркено, Бриент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Мировой океан (5 часов)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Атлантический океан.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Обозначение океанов на к/к полушарий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Атлантический океан, Северный Ледовитый океан, Тихий океан, Индийский океан, морепродукты в прод-х магазинах района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 и хозяйственное значение океана.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показывать и называть материки и океаны на физической карте полушарий.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Северный Ледовитый океан.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№2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айсберга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Тихий океан.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№3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морских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Индийский океан.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№4 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рыб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Современное изучение мирового океана.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Составление схемы хозяйственного использования океанов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МАТЕРИКИ И ЧАСТИ СВЕТА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Африка(12 часов)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Остров Мадагаскар,   п-ов Сомали, пустыня Сахара,  реки Нил, Нигер, Заир, перешеек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Суэцкий канал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 Африки, рельеф, климат, названия рек и озер. Представителей животного и растительного мира различных климатических поясов.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оказывать пмп при тепловом ударе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рельефа, климат, реки и озера.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№6.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к/к  в  р/т на печатной основе географических объектов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Сезон дождей, оазис, орошение. Горы Атласские, Суэцкий канал.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сравнение рек Африки с рекой Урал, выявление особенностей реки Урал.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показывать материк, находить реки и озера, отличать одно животное от другого.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Природные зоны. Растительный мир тропических лесов.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№7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тропиков.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Тропические леса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Многоярусные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Саванны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Хищники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Травоядные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Прайд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поведение в экстремальной ситуации (укус змеи), названия растений саванн,  животных саванн, уметь отличать их друг от друга, названия животных и растения пустынь, находить их по иллюстрации. Как уберечься от солнечного удара?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сравнивать  растительность тропиков с растительностью Урала, зависимость ее от климата.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Животный мир тропических лесов.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№7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тропиков.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 саванн.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№8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саванн.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Животный мир саванн.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№8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саванн.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13/7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 пустынь.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№9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пустынь.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14/8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Население. Государства.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Политическая карта мира.  Негроидная, европеоидная, колония, этнические конфликты, Средиземное и Красное моря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Средиземное и Красное моря, Каир, Александрия, Эфиопское нагорье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 названия государств, их столицы, расположение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15/9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Население. Государства Египет. Эфиопия.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16/10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Конго. Танзания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17/11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Нигерия. ЮАР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18/12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№1 по теме «Африка»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Австралия(8 часов)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№10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к/к в р/т на печатной основе географических объектов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Залив Карпентария,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Большой Австралийский залив, Новая Гвинея, остров Тасмания, Новая Зеландия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Большой Водораздельный хребет, гора Косцюшко, Муррей, Дарлинг, Эйр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название, географическое положение материка. Моря, острова, заливы - Большой Барьерный риф, Новая Гвинея, Тасмания, название рек и озер.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находить их на карте и показывать.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рельефа, климат. реки и озера.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№11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Запись и зарисовка наиболее типичных растений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Скреб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Мангровые леса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 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аиболее типичных представителей растительного мира.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Животный мир.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Запись и зарисовка наиболее типичных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Сумчатые животные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наиболее типичных представителей животного мира.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Аборигены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Переселенцы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население Австралии.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24/6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Австралийский Союз.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название государства и его столицу.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25/7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Океания. Остров Новая Гвинея.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Н.Н. МиклухоМаклай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Папуа- Новая Гвинея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определять географическое положение и очертания берегов.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26/8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№2  по теме «Австралия»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445" w:hRule="atLeast"/>
        </w:trPr>
        <w:tc>
          <w:tcPr>
            <w:tcW w:w="103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Антарктида(6 часов)</w:t>
            </w:r>
          </w:p>
        </w:tc>
        <w:tc>
          <w:tcPr>
            <w:tcW w:w="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 Антарктика.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№12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к/к океанов, омывающих Антарктиду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Океанолог, метеоролог, полярник, айсберг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 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еографическое положение на карте, очертания берегов, острова, полуострова.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Открытие Антарктиды русскими мореплавателями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Пр/р №13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Составление альбома иллюстраций по теме «Антарктида»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Руал Амундсен, Лазарев, Беллинсгаузен, экспедиция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имена русских мореплавателей.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рельефа, климат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Cambria" w:hAnsi="Cambri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Пр/р №14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«Изготовление простейшего макета материка»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Антарктические оазисы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Вулкан Эребус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Полюс холода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природные условия и климат.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мир. Антарктиды. Охрана природы.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№15.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птиц и животных Антарктиды.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Колонии пингвинов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 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редставителей растительного и животного мира.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исследования Антарктиды.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Нейтральная территория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Обсерватория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природные условия и особенности работы в Антарктиде.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№3 по теме «Антарктида»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АМЕРИКА(20 часов)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Открытие Америки.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Христофор Колумб, пряности, пошлины, каравелла, эскадра, Куба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кто и когда открыл Америку.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Северная Америка(8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№16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к/к в р/т на печатной основе географических объектов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Океаны: Северный Ледовитый, Атлантический, Тихий, Панамский канал, Берингов пролив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положение, очертание берегов, острова и полуострова.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рельефа, климат.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Кордильеры, Орисаба, Мак-Кинли, Великие и Центральные равнины, Аппалачи, Гольфстрим, Лабрадорское, торнадо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природные условия и климат.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Реки и озера.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Миссисипи, Миссури, Макензи, Колорадо, Великие озера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крупных рек Северной Америки.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Пр/р№17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растений и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Арктические пустыни, тундра, тайга, смешанные и широколиственные леса, лесостепи, прерии, пустыни, области высотной поясности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природных зон, представителей растительного и животного мира.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38/6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 и государства.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Резервация, многонациональный, эмигранты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название крупных государств Северной Америки.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39/7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Соединенные Штаты Америки.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Карибское море, Аляска, Флорида, Аппалачи, Кордильеры, Миссисипи, Миссури, Великие озера, Ниагарский водопад, Мичиган, Вашингтон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столицу США, положение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40/8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Канада.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Кордильеры, Оттава, Торонто, Монреаль, Ванкувер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столицу Канады и ее положение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41/9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Мексика. Куба.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Калифорния,  Юкатан, Мексиканское нагорье,  Мехико,  Карибское море, Флоридский пролив, Сафра, Гавана, Варадеро, Сантьяго-де Куба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столиц Мексики и Кубы и ее расположение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42/10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Южная Америка(11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</w:t>
            </w:r>
            <w:r>
              <w:rPr>
                <w:rFonts w:eastAsia="Times New Roman" w:cs="Times New Roman" w:ascii="Cambria" w:hAnsi="Cambri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Обозначение на к/к в р/т на печатной основе географических объектов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Карибское море, Большие Антильские острова, Малые Антильские острова, Фернан Магеллан, Панамский перешеек, Антарктида, пролив Дрейка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 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собенности географического положения и очертания берегов.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43/11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рельефа, климат.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Анды, Амазонская низменность, Бразильское и  Гвианское плоскогорье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природные условия и климат.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44/12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Реки и озера.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Амазонка, Парана, Ориноко, Маракайбо, Титикака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крупных рек Южной Америки.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45/13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 тропических лесов.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Влажные экваториальные леса, плавающие растения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типичных представителей растений тропических лесов.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46/14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Животный мир тропических лесов.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№19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Зарисовка растений и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Обезьяны, птицы, змеи, хищники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типичных представителей животных этих природных зон.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47/15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мир саванн, степей, пустынь и горных районов.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Саванны, Оринокская низменность, Бразильское плоскогорье, Атакама, Патагония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типичных представителей этих природных зон.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48/16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Животный мир саванн, степей, полупустынь, гор.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Обезьяны, птицы, змеи, хищники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типичных представителей животных этих природных зон.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49/17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Население. Государства.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Индейцы, эмигранты (европейцы), африканцы, мулаты, метисы, самбо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коренное и пришлое население Южной Америки.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50-51/18-19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Крупные государства.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Бразилия. Аргентина. Перу.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Индустриальная, сельскохозяйственная, белые переселенцы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столиц изученных государств.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52/20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№4 «Часть света – Америка»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природные условия, крупные реки, географическое положение, население, государства и их столицы.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112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Евразия(14 часов)</w:t>
            </w:r>
          </w:p>
        </w:tc>
        <w:tc>
          <w:tcPr>
            <w:tcW w:w="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№20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на к/к условной границы между Европой и Азией в р/т  на печатной основе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Евразия, океаны, Европа, Азия, Африка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положение, условную границу между Европой и Азией.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Очертания берегов Евразии. Моря Северного Ледовитого и Атлантического океанов. Острова и полуост</w:t>
            </w:r>
            <w:r>
              <w:rPr>
                <w:rFonts w:eastAsia="Times New Roman" w:cs="Times New Roman" w:ascii="Cambria" w:hAnsi="Cambria"/>
                <w:color w:val="000000"/>
                <w:sz w:val="24"/>
                <w:szCs w:val="24"/>
                <w:lang w:eastAsia="ru-RU"/>
              </w:rPr>
              <w:t>рова.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№21</w:t>
            </w:r>
            <w:r>
              <w:rPr>
                <w:rFonts w:eastAsia="Times New Roman" w:cs="Times New Roman" w:ascii="Cambria" w:hAnsi="Cambri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Обозначение на к/к в р/т на печатной основе географических объектов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Норвежское, Баренцево, Белое, Карское, Лаптевых, Чукотское, Шпицберген, Земля Франца-Иосифа, Новая Земля, Северная Земля, Скандинавский,  Кольский, Таймыр, Чукотский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морей всех океанов, островов и п-овов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показывать их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55/3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Очертания берегов. Моря Тихого и Индийского океанов. Острова и полуострова.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названия морей всех океанов, островов и п-овов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показывать их на карте.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56/4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Полезные ископаемые Европы.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Альпы, Пиренеи, Апеннины, Карпаты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гор в Европе и названия полезных ископаемых.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57/5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Разнообразие рельефа. Полезные ископаемые Азии.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Западносибирская равнина,  Алтай,  Тянь-Шань, Гималаи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гор в Азии, названия полезных ископаемых.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58/6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Климат Евразии.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Арктический климатический пояс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типы климата Евразии.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59/7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Реки и озера Европы.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Волга, Дунай, Днепр, Дон, Рейн, Эльба, Сена, Висла, Темза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рек Европы, экологические проблемы.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60/8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Реки и озера Азии.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Янцзы,  Обь, Хуанхэ, Меконг, Ганг,  Инд, Евфрат, Амударья, Сырдарья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названия рек Азии, экологические проблемы.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61/9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 и животный мир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Европы.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Пр/р №22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растений и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Арктические пустыни, тундра, тайга, смешанные леса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представителей растительного и животного мира Евразии.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62/10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Растительный  и животный мир Азии.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Пр/р №23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Зарисовка растений и животных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7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3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63-/11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Население Евразии.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Европеоидная раса, монголоиды, республика, монархия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население и народы Евразии.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64-65/12-13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Культура и быт народов Европы и Азии.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что такое культура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66/14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67-68/1-2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№5 по теме «Евразия»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по теме «Материки и части света»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за курс географии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666666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2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2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4" w:type="dxa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8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88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851" w:right="850" w:header="0" w:top="709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3805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777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a84aae"/>
    <w:rPr/>
  </w:style>
  <w:style w:type="character" w:styleId="C1" w:customStyle="1">
    <w:name w:val="c1"/>
    <w:basedOn w:val="DefaultParagraphFont"/>
    <w:qFormat/>
    <w:rsid w:val="00a84aae"/>
    <w:rPr/>
  </w:style>
  <w:style w:type="character" w:styleId="C50" w:customStyle="1">
    <w:name w:val="c50"/>
    <w:basedOn w:val="DefaultParagraphFont"/>
    <w:qFormat/>
    <w:rsid w:val="00a84aae"/>
    <w:rPr/>
  </w:style>
  <w:style w:type="character" w:styleId="C15" w:customStyle="1">
    <w:name w:val="c15"/>
    <w:basedOn w:val="DefaultParagraphFont"/>
    <w:qFormat/>
    <w:rsid w:val="00a84aae"/>
    <w:rPr/>
  </w:style>
  <w:style w:type="character" w:styleId="C60" w:customStyle="1">
    <w:name w:val="c60"/>
    <w:basedOn w:val="DefaultParagraphFont"/>
    <w:qFormat/>
    <w:rsid w:val="00a84aae"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8f2db5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f2db5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1319b2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28" w:customStyle="1">
    <w:name w:val="c28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0" w:customStyle="1">
    <w:name w:val="c30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9" w:customStyle="1">
    <w:name w:val="c29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4" w:customStyle="1">
    <w:name w:val="c24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2" w:customStyle="1">
    <w:name w:val="c12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4" w:customStyle="1">
    <w:name w:val="c34"/>
    <w:basedOn w:val="Normal"/>
    <w:qFormat/>
    <w:rsid w:val="00a84a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4aae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2e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8f2d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8f2d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319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LibreOffice/6.4.1.2$Linux_X86_64 LibreOffice_project/40$Build-2</Application>
  <Pages>22</Pages>
  <Words>4728</Words>
  <Characters>33101</Characters>
  <CharactersWithSpaces>37268</CharactersWithSpaces>
  <Paragraphs>651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2021-09-02T06:07:00Z</dcterms:created>
  <dc:creator>Аза</dc:creator>
  <dc:description/>
  <dc:language>ru-RU</dc:language>
  <cp:lastModifiedBy/>
  <cp:lastPrinted>2023-09-29T11:51:00Z</cp:lastPrinted>
  <dcterms:modified xsi:type="dcterms:W3CDTF">2023-10-01T20:52:49Z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