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left="120" w:hanging="0"/>
        <w:jc w:val="center"/>
        <w:rPr>
          <w:lang w:val="ru-RU"/>
        </w:rPr>
      </w:pPr>
      <w:r>
        <w:rPr>
          <w:lang w:val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-593090</wp:posOffset>
            </wp:positionH>
            <wp:positionV relativeFrom="paragraph">
              <wp:posOffset>-207010</wp:posOffset>
            </wp:positionV>
            <wp:extent cx="6293485" cy="92862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0079" t="7366" r="10329" b="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120" w:hanging="0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40" w:before="0" w:after="0"/>
        <w:ind w:left="120" w:hanging="0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40" w:before="0" w:after="0"/>
        <w:ind w:left="120" w:hanging="0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lang w:val="ru-RU"/>
        </w:rPr>
      </w:pPr>
      <w:r>
        <w:rPr>
          <w:lang w:val="ru-RU"/>
        </w:rPr>
      </w:r>
    </w:p>
    <w:p>
      <w:pPr>
        <w:sectPr>
          <w:type w:val="nextPage"/>
          <w:pgSz w:w="11906" w:h="16383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120" w:hanging="0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bookmarkStart w:id="0" w:name="block-12408770"/>
      <w:bookmarkStart w:id="1" w:name="block-124087711"/>
      <w:bookmarkEnd w:id="0"/>
      <w:bookmarkEnd w:id="1"/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ПОЯСНИТЕЛЬНАЯ ЗАПИСКА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>
      <w:pPr>
        <w:sectPr>
          <w:type w:val="nextPage"/>
          <w:pgSz w:w="11906" w:h="16383"/>
          <w:pgMar w:left="1701" w:right="850" w:gutter="0" w:header="0" w:top="641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‌‌‌</w:t>
      </w:r>
      <w:bookmarkStart w:id="2" w:name="b3c9237e-6172-48ee-b1c7-f6774da89513"/>
      <w:r>
        <w:rPr>
          <w:rFonts w:ascii="Times New Roman" w:hAnsi="Times New Roman"/>
          <w:color w:val="000000"/>
          <w:sz w:val="20"/>
          <w:szCs w:val="20"/>
          <w:lang w:val="ru-RU"/>
        </w:rPr>
        <w:t>На изучение учебного курса «Вероятность и статистика»  в 8 классе – 34 часа (1 час в неделю)</w:t>
      </w:r>
      <w:bookmarkEnd w:id="2"/>
      <w:r>
        <w:rPr>
          <w:rFonts w:ascii="Times New Roman" w:hAnsi="Times New Roman"/>
          <w:color w:val="000000"/>
          <w:sz w:val="20"/>
          <w:szCs w:val="20"/>
          <w:lang w:val="ru-RU"/>
        </w:rPr>
        <w:t>.‌‌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bookmarkStart w:id="3" w:name="block-12408765"/>
      <w:bookmarkStart w:id="4" w:name="block-124087701"/>
      <w:bookmarkEnd w:id="3"/>
      <w:bookmarkEnd w:id="4"/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СОДЕРЖАНИЕ ОБУЧЕНИЯ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8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Представление данных в виде таблиц, диаграмм, графиков.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>
      <w:pPr>
        <w:pStyle w:val="Normal"/>
        <w:spacing w:lineRule="auto" w:line="264" w:before="0" w:after="0"/>
        <w:ind w:left="120" w:hanging="0"/>
        <w:jc w:val="both"/>
        <w:rPr>
          <w:rFonts w:ascii="Times New Roman" w:hAnsi="Times New Roman"/>
          <w:b/>
          <w:b/>
          <w:color w:val="000000"/>
          <w:sz w:val="20"/>
          <w:szCs w:val="20"/>
          <w:lang w:val="ru-RU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bookmarkStart w:id="5" w:name="block-12408766"/>
      <w:bookmarkStart w:id="6" w:name="block-124087651"/>
      <w:bookmarkEnd w:id="5"/>
      <w:bookmarkEnd w:id="6"/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ЛИЧНОСТНЫЕ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Личностные результаты </w:t>
      </w:r>
      <w:r>
        <w:rPr>
          <w:rFonts w:ascii="Times New Roman" w:hAnsi="Times New Roman"/>
          <w:color w:val="000000"/>
          <w:sz w:val="20"/>
          <w:szCs w:val="20"/>
          <w:lang w:val="ru-RU"/>
        </w:rPr>
        <w:t>освоения программы учебного курса «Вероятность и статистика» характеризуются: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1) патриотическое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2) гражданское и духовно-нравственное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3) трудовое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4) эстетическое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5) ценности научного познания: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6) физическое воспитание, формирование культуры здоровья и эмоционального благополучия: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7) экологическое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8) адаптация к изменяющимся условиям социальной и природной среды: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МЕТАПРЕДМЕТНЫЕ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Познавательные универсальные учебные действия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Базовые логические действия: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0"/>
          <w:szCs w:val="20"/>
        </w:rPr>
        <w:t>:</w:t>
      </w:r>
    </w:p>
    <w:p>
      <w:pPr>
        <w:pStyle w:val="Normal"/>
        <w:numPr>
          <w:ilvl w:val="0"/>
          <w:numId w:val="2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>
      <w:pPr>
        <w:pStyle w:val="Normal"/>
        <w:numPr>
          <w:ilvl w:val="0"/>
          <w:numId w:val="2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>
      <w:pPr>
        <w:pStyle w:val="Normal"/>
        <w:numPr>
          <w:ilvl w:val="0"/>
          <w:numId w:val="2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pStyle w:val="Normal"/>
        <w:numPr>
          <w:ilvl w:val="0"/>
          <w:numId w:val="2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Работа с информацией:</w:t>
      </w:r>
    </w:p>
    <w:p>
      <w:pPr>
        <w:pStyle w:val="Normal"/>
        <w:numPr>
          <w:ilvl w:val="0"/>
          <w:numId w:val="3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выявлять недостаточность и избыточность информации, данных, необходимых для решения задачи;</w:t>
      </w:r>
    </w:p>
    <w:p>
      <w:pPr>
        <w:pStyle w:val="Normal"/>
        <w:numPr>
          <w:ilvl w:val="0"/>
          <w:numId w:val="3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pStyle w:val="Normal"/>
        <w:numPr>
          <w:ilvl w:val="0"/>
          <w:numId w:val="3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>
      <w:pPr>
        <w:pStyle w:val="Normal"/>
        <w:numPr>
          <w:ilvl w:val="0"/>
          <w:numId w:val="3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Коммуникативные универсальные учебные действия: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Регулятивные универсальные учебные действия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Самоорганизация:</w:t>
      </w:r>
    </w:p>
    <w:p>
      <w:pPr>
        <w:pStyle w:val="Normal"/>
        <w:numPr>
          <w:ilvl w:val="0"/>
          <w:numId w:val="5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Самоконтроль, эмоциональный интеллект:</w:t>
      </w:r>
    </w:p>
    <w:p>
      <w:pPr>
        <w:pStyle w:val="Normal"/>
        <w:numPr>
          <w:ilvl w:val="0"/>
          <w:numId w:val="6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>
      <w:pPr>
        <w:pStyle w:val="Normal"/>
        <w:numPr>
          <w:ilvl w:val="0"/>
          <w:numId w:val="6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>
      <w:pPr>
        <w:pStyle w:val="Normal"/>
        <w:numPr>
          <w:ilvl w:val="0"/>
          <w:numId w:val="6"/>
        </w:numPr>
        <w:spacing w:lineRule="auto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rFonts w:ascii="Times New Roman" w:hAnsi="Times New Roman"/>
          <w:b/>
          <w:b/>
          <w:color w:val="000000"/>
          <w:sz w:val="20"/>
          <w:szCs w:val="20"/>
          <w:lang w:val="ru-RU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ПРЕДМЕТНЫЕ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в 8 классе</w:t>
      </w:r>
      <w:r>
        <w:rPr>
          <w:rFonts w:ascii="Times New Roman" w:hAnsi="Times New Roman"/>
          <w:color w:val="000000"/>
          <w:sz w:val="20"/>
          <w:szCs w:val="20"/>
          <w:lang w:val="ru-RU"/>
        </w:rPr>
        <w:t xml:space="preserve"> обучающийся получит следующие предметные результаты: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>
      <w:pPr>
        <w:sectPr>
          <w:type w:val="nextPage"/>
          <w:pgSz w:w="11906" w:h="16383"/>
          <w:pgMar w:left="1701" w:right="850" w:gutter="0" w:header="0" w:top="1134" w:footer="0" w:bottom="685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>
      <w:pPr>
        <w:pStyle w:val="Normal"/>
        <w:spacing w:before="0" w:after="0"/>
        <w:ind w:left="120" w:hanging="0"/>
        <w:rPr/>
      </w:pPr>
      <w:bookmarkStart w:id="7" w:name="block-12408767"/>
      <w:bookmarkStart w:id="8" w:name="block-124087661"/>
      <w:bookmarkEnd w:id="7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rPr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13860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val="04a0"/>
      </w:tblPr>
      <w:tblGrid>
        <w:gridCol w:w="1179"/>
        <w:gridCol w:w="4531"/>
        <w:gridCol w:w="1598"/>
        <w:gridCol w:w="1842"/>
        <w:gridCol w:w="1910"/>
        <w:gridCol w:w="2799"/>
      </w:tblGrid>
      <w:tr>
        <w:trPr>
          <w:trHeight w:val="144" w:hRule="atLeast"/>
        </w:trPr>
        <w:tc>
          <w:tcPr>
            <w:tcW w:w="11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/>
            </w:r>
          </w:p>
        </w:tc>
        <w:tc>
          <w:tcPr>
            <w:tcW w:w="45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/>
            </w:r>
          </w:p>
        </w:tc>
        <w:tc>
          <w:tcPr>
            <w:tcW w:w="53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7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3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/>
            </w:r>
          </w:p>
        </w:tc>
        <w:tc>
          <w:tcPr>
            <w:tcW w:w="279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/>
      </w:pPr>
      <w:bookmarkStart w:id="9" w:name="block-124087671"/>
      <w:bookmarkEnd w:id="9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8"/>
        </w:rPr>
        <w:t xml:space="preserve">8 </w:t>
      </w:r>
      <w:r>
        <w:rPr>
          <w:rFonts w:ascii="Times New Roman" w:hAnsi="Times New Roman"/>
          <w:b/>
          <w:color w:val="000000"/>
          <w:sz w:val="28"/>
          <w:lang w:val="ru-RU"/>
        </w:rPr>
        <w:t>КЛА</w:t>
      </w:r>
      <w:r>
        <w:rPr>
          <w:rFonts w:ascii="Times New Roman" w:hAnsi="Times New Roman"/>
          <w:b/>
          <w:color w:val="000000"/>
          <w:sz w:val="28"/>
        </w:rPr>
        <w:t xml:space="preserve">СС </w:t>
      </w:r>
    </w:p>
    <w:tbl>
      <w:tblPr>
        <w:tblW w:w="14040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val="04a0"/>
      </w:tblPr>
      <w:tblGrid>
        <w:gridCol w:w="883"/>
        <w:gridCol w:w="4050"/>
        <w:gridCol w:w="1171"/>
        <w:gridCol w:w="1842"/>
        <w:gridCol w:w="1910"/>
        <w:gridCol w:w="1346"/>
        <w:gridCol w:w="2837"/>
      </w:tblGrid>
      <w:tr>
        <w:trPr>
          <w:trHeight w:val="144" w:hRule="atLeast"/>
        </w:trPr>
        <w:tc>
          <w:tcPr>
            <w:tcW w:w="8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44" w:hRule="atLeast"/>
        </w:trPr>
        <w:tc>
          <w:tcPr>
            <w:tcW w:w="88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0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Представление данных. Описательная статистика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fc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Случайные события. Вероятности и частоты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0578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Отклонения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50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Дисперсия числового набора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50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Стандартное отклонение числового набора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bfe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Диаграммы рассеивания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Множество, подмножество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1180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1784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Графическое представление множеств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Обощение "Статистика.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Множества"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Элементарные события. Случайные события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dec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dec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72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Случайный выбор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ca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Случайный выбор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ca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Дерево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bac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Правило умножения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Правило умножения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36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Противоположное событие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3214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3372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3764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Независимые события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ae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Независимые события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06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cbe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20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4128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Повторение, обобщение. Графы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4312</w:t>
              </w:r>
            </w:hyperlink>
          </w:p>
        </w:tc>
      </w:tr>
      <w:tr>
        <w:trPr>
          <w:trHeight w:val="144" w:hRule="atLeast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Повторение "Случайные события.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Вероятность. Графы"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44" w:hRule="atLeast"/>
        </w:trPr>
        <w:tc>
          <w:tcPr>
            <w:tcW w:w="49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УЧЕБНО_МЕТОДИЧЕСКОЕ ОБЕСП</w:t>
      </w:r>
      <w:bookmarkStart w:id="10" w:name="block-12408769"/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ЕЧЕНИЕ ОБРАЗОВАТЕЛЬНОГО ПРОЦЕССА</w:t>
      </w:r>
    </w:p>
    <w:p>
      <w:pPr>
        <w:pStyle w:val="Normal"/>
        <w:spacing w:lineRule="auto" w:line="480" w:before="0" w:after="0"/>
        <w:ind w:left="120" w:hanging="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ОБЯЗАТЕЛЬНЫЕ УЧЕБНЫЕ МАТЕРИАЛЫ ДЛЯ УЧЕНИКА</w:t>
      </w:r>
    </w:p>
    <w:p>
      <w:pPr>
        <w:pStyle w:val="Normal"/>
        <w:spacing w:lineRule="auto" w:line="480" w:before="0" w:after="0"/>
        <w:ind w:left="120" w:hanging="0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 xml:space="preserve">​‌• </w:t>
      </w:r>
      <w:r>
        <w:rPr>
          <w:rFonts w:ascii="Times New Roman" w:hAnsi="Times New Roman"/>
          <w:color w:val="000000"/>
          <w:sz w:val="20"/>
          <w:szCs w:val="20"/>
          <w:lang w:val="ru-RU"/>
        </w:rPr>
        <w:t>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r>
        <w:rPr>
          <w:sz w:val="20"/>
          <w:szCs w:val="20"/>
          <w:lang w:val="ru-RU"/>
        </w:rPr>
        <w:br/>
      </w:r>
    </w:p>
    <w:p>
      <w:pPr>
        <w:pStyle w:val="Normal"/>
        <w:spacing w:lineRule="auto" w:line="480" w:before="0" w:after="0"/>
        <w:ind w:left="120" w:hanging="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МЕТОДИЧЕСКИЕ МАТЕРИАЛЫ ДЛЯ УЧИТЕЛЯ</w:t>
      </w:r>
    </w:p>
    <w:p>
      <w:pPr>
        <w:pStyle w:val="Normal"/>
        <w:spacing w:lineRule="auto" w:line="480" w:before="0" w:after="0"/>
        <w:ind w:hanging="0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  <w:lang w:val="ru-RU"/>
        </w:rPr>
        <w:t>И.Н. Данкова и др. Элементы статистики и теории вероятностей. Поурочные разработки. 7-8 классы. Воронеж 2008.</w:t>
      </w:r>
      <w:r>
        <w:rPr>
          <w:sz w:val="20"/>
          <w:szCs w:val="20"/>
          <w:lang w:val="ru-RU"/>
        </w:rPr>
        <w:br/>
      </w:r>
      <w:r>
        <w:rPr>
          <w:rFonts w:ascii="Times New Roman" w:hAnsi="Times New Roman"/>
          <w:color w:val="000000"/>
          <w:sz w:val="20"/>
          <w:szCs w:val="20"/>
          <w:lang w:val="ru-RU"/>
        </w:rPr>
        <w:t xml:space="preserve"> В.Н. Студенетская. Решение задач по статистике, комбинаторике и теории вероятностей. Волгоград. 2005 г.</w:t>
      </w:r>
      <w:r>
        <w:rPr>
          <w:sz w:val="20"/>
          <w:szCs w:val="20"/>
          <w:lang w:val="ru-RU"/>
        </w:rPr>
        <w:br/>
      </w:r>
    </w:p>
    <w:p>
      <w:pPr>
        <w:pStyle w:val="Normal"/>
        <w:spacing w:lineRule="auto" w:line="480" w:before="0" w:after="0"/>
        <w:ind w:hanging="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  <w:lang w:val="ru-RU"/>
        </w:rPr>
        <w:t>ЦИФРОВЫЕ ОБРАЗОВАТЕЛЬНЫЕ РЕСУРСЫ И РЕСУРСЫ СЕТИ ИНТЕРНЕТ</w:t>
      </w:r>
    </w:p>
    <w:p>
      <w:pPr>
        <w:pStyle w:val="Normal"/>
        <w:spacing w:lineRule="auto" w:line="480" w:before="0" w:after="0"/>
        <w:ind w:left="120" w:hanging="0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t>​</w:t>
      </w:r>
      <w:r>
        <w:rPr>
          <w:rFonts w:ascii="Times New Roman" w:hAnsi="Times New Roman"/>
          <w:color w:val="333333"/>
          <w:sz w:val="20"/>
          <w:szCs w:val="20"/>
          <w:lang w:val="ru-RU"/>
        </w:rPr>
        <w:t>​</w:t>
      </w:r>
      <w:r>
        <w:rPr>
          <w:rFonts w:ascii="Times New Roman" w:hAnsi="Times New Roman"/>
          <w:color w:val="333333"/>
          <w:sz w:val="20"/>
          <w:szCs w:val="20"/>
          <w:lang w:val="ru-RU"/>
        </w:rPr>
        <w:t>Б</w:t>
      </w:r>
      <w:r>
        <w:rPr>
          <w:rFonts w:ascii="Times New Roman" w:hAnsi="Times New Roman"/>
          <w:color w:val="000000"/>
          <w:sz w:val="20"/>
          <w:szCs w:val="20"/>
          <w:lang w:val="ru-RU"/>
        </w:rPr>
        <w:t xml:space="preserve">иблиотека ЦОК </w:t>
      </w:r>
      <w:r>
        <w:rPr>
          <w:sz w:val="20"/>
          <w:szCs w:val="20"/>
          <w:lang w:val="ru-RU"/>
        </w:rPr>
        <w:br/>
      </w:r>
      <w:bookmarkStart w:id="11" w:name="69d17760-19f2-48fc-b551-840656d5e70d"/>
      <w:r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https</w:t>
      </w:r>
      <w:r>
        <w:rPr>
          <w:rFonts w:ascii="Times New Roman" w:hAnsi="Times New Roman"/>
          <w:color w:val="000000"/>
          <w:sz w:val="20"/>
          <w:szCs w:val="20"/>
          <w:lang w:val="ru-RU"/>
        </w:rPr>
        <w:t>://</w:t>
      </w:r>
      <w:r>
        <w:rPr>
          <w:rFonts w:ascii="Times New Roman" w:hAnsi="Times New Roman"/>
          <w:color w:val="000000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>edsoo</w:t>
      </w:r>
      <w:r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>ru</w:t>
      </w:r>
      <w:r>
        <w:rPr>
          <w:rFonts w:ascii="Times New Roman" w:hAnsi="Times New Roman"/>
          <w:color w:val="000000"/>
          <w:sz w:val="20"/>
          <w:szCs w:val="20"/>
          <w:lang w:val="ru-RU"/>
        </w:rPr>
        <w:t>/</w:t>
      </w:r>
      <w:bookmarkEnd w:id="10"/>
      <w:bookmarkEnd w:id="11"/>
    </w:p>
    <w:sectPr>
      <w:type w:val="nextPage"/>
      <w:pgSz w:orient="landscape" w:w="16383" w:h="11906"/>
      <w:pgMar w:left="1701" w:right="850" w:gutter="0" w:header="0" w:top="1134" w:footer="0" w:bottom="1134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Emphasis" w:uiPriority="20" w:semiHidden="0" w:unhideWhenUsed="0" w:qFormat="1"/>
    <w:lsdException w:name="Table Grid" w:uiPriority="59" w:semiHidden="0" w:unhideWhenUsed="0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11"/>
    <w:uiPriority w:val="9"/>
    <w:qFormat/>
    <w:rsid w:val="00841cd9"/>
    <w:pPr>
      <w:keepNext w:val="true"/>
      <w:keepLines/>
      <w:spacing w:before="480" w:after="20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1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31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4">
    <w:name w:val="Heading 4"/>
    <w:basedOn w:val="Normal"/>
    <w:next w:val="Normal"/>
    <w:link w:val="41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Верхний колонтитул Знак"/>
    <w:basedOn w:val="DefaultParagraphFont"/>
    <w:uiPriority w:val="99"/>
    <w:qFormat/>
    <w:rsid w:val="00841cd9"/>
    <w:rPr/>
  </w:style>
  <w:style w:type="character" w:styleId="11" w:customStyle="1">
    <w:name w:val="Заголовок 1 Знак"/>
    <w:basedOn w:val="DefaultParagraphFont"/>
    <w:uiPriority w:val="9"/>
    <w:qFormat/>
    <w:rsid w:val="00841cd9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uiPriority w:val="9"/>
    <w:qFormat/>
    <w:rsid w:val="00841cd9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31" w:customStyle="1">
    <w:name w:val="Заголовок 3 Знак"/>
    <w:basedOn w:val="DefaultParagraphFont"/>
    <w:uiPriority w:val="9"/>
    <w:qFormat/>
    <w:rsid w:val="00841cd9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41" w:customStyle="1">
    <w:name w:val="Заголовок 4 Знак"/>
    <w:basedOn w:val="DefaultParagraphFont"/>
    <w:uiPriority w:val="9"/>
    <w:qFormat/>
    <w:rsid w:val="00841cd9"/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tyle11" w:customStyle="1">
    <w:name w:val="Подзаголовок Знак"/>
    <w:basedOn w:val="DefaultParagraphFont"/>
    <w:uiPriority w:val="11"/>
    <w:qFormat/>
    <w:rsid w:val="00841cd9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tyle12" w:customStyle="1">
    <w:name w:val="Название Знак"/>
    <w:basedOn w:val="DefaultParagraphFont"/>
    <w:uiPriority w:val="10"/>
    <w:qFormat/>
    <w:rsid w:val="00841cd9"/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Style13">
    <w:name w:val="Emphasis"/>
    <w:basedOn w:val="DefaultParagraphFont"/>
    <w:uiPriority w:val="20"/>
    <w:qFormat/>
    <w:rsid w:val="00d1197d"/>
    <w:rPr>
      <w:i/>
      <w:iCs/>
    </w:rPr>
  </w:style>
  <w:style w:type="character" w:styleId="Style14">
    <w:name w:val="Hyperlink"/>
    <w:basedOn w:val="DefaultParagraphFont"/>
    <w:uiPriority w:val="99"/>
    <w:unhideWhenUsed/>
    <w:rsid w:val="00bd76b9"/>
    <w:rPr>
      <w:color w:val="0000FF" w:themeColor="hyperlink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Style20">
    <w:name w:val="Колонтитул"/>
    <w:basedOn w:val="Normal"/>
    <w:qFormat/>
    <w:pPr/>
    <w:rPr/>
  </w:style>
  <w:style w:type="paragraph" w:styleId="Style21">
    <w:name w:val="Header"/>
    <w:basedOn w:val="Normal"/>
    <w:link w:val="Style10"/>
    <w:uiPriority w:val="99"/>
    <w:unhideWhenUsed/>
    <w:rsid w:val="00841cd9"/>
    <w:pPr>
      <w:tabs>
        <w:tab w:val="clear" w:pos="708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22">
    <w:name w:val="Subtitle"/>
    <w:basedOn w:val="Normal"/>
    <w:next w:val="Normal"/>
    <w:link w:val="Style11"/>
    <w:uiPriority w:val="11"/>
    <w:qFormat/>
    <w:rsid w:val="00841cd9"/>
    <w:pPr>
      <w:ind w:left="86" w:hanging="0"/>
    </w:pPr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23">
    <w:name w:val="Title"/>
    <w:basedOn w:val="Normal"/>
    <w:next w:val="Normal"/>
    <w:link w:val="Style12"/>
    <w:uiPriority w:val="10"/>
    <w:qFormat/>
    <w:rsid w:val="00841cd9"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Style24">
    <w:name w:val="Содержимое таблицы"/>
    <w:basedOn w:val="Normal"/>
    <w:qFormat/>
    <w:pPr>
      <w:widowControl w:val="false"/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bd76b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.edsoo.ru/7f417fb2" TargetMode="External"/><Relationship Id="rId4" Type="http://schemas.openxmlformats.org/officeDocument/2006/relationships/hyperlink" Target="https://m.edsoo.ru/7f417fb2" TargetMode="External"/><Relationship Id="rId5" Type="http://schemas.openxmlformats.org/officeDocument/2006/relationships/hyperlink" Target="https://m.edsoo.ru/7f417fb2" TargetMode="External"/><Relationship Id="rId6" Type="http://schemas.openxmlformats.org/officeDocument/2006/relationships/hyperlink" Target="https://m.edsoo.ru/7f417fb2" TargetMode="External"/><Relationship Id="rId7" Type="http://schemas.openxmlformats.org/officeDocument/2006/relationships/hyperlink" Target="https://m.edsoo.ru/7f417fb2" TargetMode="External"/><Relationship Id="rId8" Type="http://schemas.openxmlformats.org/officeDocument/2006/relationships/hyperlink" Target="https://m.edsoo.ru/7f417fb2" TargetMode="External"/><Relationship Id="rId9" Type="http://schemas.openxmlformats.org/officeDocument/2006/relationships/hyperlink" Target="https://m.edsoo.ru/7f417fb2" TargetMode="External"/><Relationship Id="rId10" Type="http://schemas.openxmlformats.org/officeDocument/2006/relationships/hyperlink" Target="https://m.edsoo.ru/863f029e" TargetMode="External"/><Relationship Id="rId11" Type="http://schemas.openxmlformats.org/officeDocument/2006/relationships/hyperlink" Target="https://m.edsoo.ru/863f03fc" TargetMode="External"/><Relationship Id="rId12" Type="http://schemas.openxmlformats.org/officeDocument/2006/relationships/hyperlink" Target="https://m.edsoo.ru/863f0578" TargetMode="External"/><Relationship Id="rId13" Type="http://schemas.openxmlformats.org/officeDocument/2006/relationships/hyperlink" Target="https://m.edsoo.ru/863f076c" TargetMode="External"/><Relationship Id="rId14" Type="http://schemas.openxmlformats.org/officeDocument/2006/relationships/hyperlink" Target="https://m.edsoo.ru/863f0a50" TargetMode="External"/><Relationship Id="rId15" Type="http://schemas.openxmlformats.org/officeDocument/2006/relationships/hyperlink" Target="https://m.edsoo.ru/863f0a50" TargetMode="External"/><Relationship Id="rId16" Type="http://schemas.openxmlformats.org/officeDocument/2006/relationships/hyperlink" Target="https://m.edsoo.ru/863f0bfe" TargetMode="External"/><Relationship Id="rId17" Type="http://schemas.openxmlformats.org/officeDocument/2006/relationships/hyperlink" Target="https://m.edsoo.ru/863f0ea6" TargetMode="External"/><Relationship Id="rId18" Type="http://schemas.openxmlformats.org/officeDocument/2006/relationships/hyperlink" Target="https://m.edsoo.ru/863f1180" TargetMode="External"/><Relationship Id="rId19" Type="http://schemas.openxmlformats.org/officeDocument/2006/relationships/hyperlink" Target="https://m.edsoo.ru/863f143c" TargetMode="External"/><Relationship Id="rId20" Type="http://schemas.openxmlformats.org/officeDocument/2006/relationships/hyperlink" Target="https://m.edsoo.ru/863f1784" TargetMode="External"/><Relationship Id="rId21" Type="http://schemas.openxmlformats.org/officeDocument/2006/relationships/hyperlink" Target="https://m.edsoo.ru/863f198c" TargetMode="External"/><Relationship Id="rId22" Type="http://schemas.openxmlformats.org/officeDocument/2006/relationships/hyperlink" Target="https://m.edsoo.ru/863f1dec" TargetMode="External"/><Relationship Id="rId23" Type="http://schemas.openxmlformats.org/officeDocument/2006/relationships/hyperlink" Target="https://m.edsoo.ru/863f1dec" TargetMode="External"/><Relationship Id="rId24" Type="http://schemas.openxmlformats.org/officeDocument/2006/relationships/hyperlink" Target="https://m.edsoo.ru/863f1f72" TargetMode="External"/><Relationship Id="rId25" Type="http://schemas.openxmlformats.org/officeDocument/2006/relationships/hyperlink" Target="https://m.edsoo.ru/863f21ca" TargetMode="External"/><Relationship Id="rId26" Type="http://schemas.openxmlformats.org/officeDocument/2006/relationships/hyperlink" Target="https://m.edsoo.ru/863f21ca" TargetMode="External"/><Relationship Id="rId27" Type="http://schemas.openxmlformats.org/officeDocument/2006/relationships/hyperlink" Target="https://m.edsoo.ru/863f235a" TargetMode="External"/><Relationship Id="rId28" Type="http://schemas.openxmlformats.org/officeDocument/2006/relationships/hyperlink" Target="https://m.edsoo.ru/863f2a4e" TargetMode="External"/><Relationship Id="rId29" Type="http://schemas.openxmlformats.org/officeDocument/2006/relationships/hyperlink" Target="https://m.edsoo.ru/863f2bac" TargetMode="External"/><Relationship Id="rId30" Type="http://schemas.openxmlformats.org/officeDocument/2006/relationships/hyperlink" Target="https://m.edsoo.ru/863f2cd8" TargetMode="External"/><Relationship Id="rId31" Type="http://schemas.openxmlformats.org/officeDocument/2006/relationships/hyperlink" Target="https://m.edsoo.ru/863f2e36" TargetMode="External"/><Relationship Id="rId32" Type="http://schemas.openxmlformats.org/officeDocument/2006/relationships/hyperlink" Target="https://m.edsoo.ru/863f2f8a" TargetMode="External"/><Relationship Id="rId33" Type="http://schemas.openxmlformats.org/officeDocument/2006/relationships/hyperlink" Target="https://m.edsoo.ru/863f3214" TargetMode="External"/><Relationship Id="rId34" Type="http://schemas.openxmlformats.org/officeDocument/2006/relationships/hyperlink" Target="https://m.edsoo.ru/863f3372" TargetMode="External"/><Relationship Id="rId35" Type="http://schemas.openxmlformats.org/officeDocument/2006/relationships/hyperlink" Target="https://m.edsoo.ru/863f3764" TargetMode="External"/><Relationship Id="rId36" Type="http://schemas.openxmlformats.org/officeDocument/2006/relationships/hyperlink" Target="https://m.edsoo.ru/863f38ae" TargetMode="External"/><Relationship Id="rId37" Type="http://schemas.openxmlformats.org/officeDocument/2006/relationships/hyperlink" Target="https://m.edsoo.ru/863f3b06" TargetMode="External"/><Relationship Id="rId38" Type="http://schemas.openxmlformats.org/officeDocument/2006/relationships/hyperlink" Target="https://m.edsoo.ru/863f3cbe" TargetMode="External"/><Relationship Id="rId39" Type="http://schemas.openxmlformats.org/officeDocument/2006/relationships/hyperlink" Target="https://m.edsoo.ru/863f3f20" TargetMode="External"/><Relationship Id="rId40" Type="http://schemas.openxmlformats.org/officeDocument/2006/relationships/hyperlink" Target="https://m.edsoo.ru/863f4128" TargetMode="External"/><Relationship Id="rId41" Type="http://schemas.openxmlformats.org/officeDocument/2006/relationships/hyperlink" Target="https://m.edsoo.ru/863f4312" TargetMode="External"/><Relationship Id="rId42" Type="http://schemas.openxmlformats.org/officeDocument/2006/relationships/numbering" Target="numbering.xml"/><Relationship Id="rId43" Type="http://schemas.openxmlformats.org/officeDocument/2006/relationships/fontTable" Target="fontTable.xml"/><Relationship Id="rId44" Type="http://schemas.openxmlformats.org/officeDocument/2006/relationships/settings" Target="settings.xml"/><Relationship Id="rId4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LibreOffice/7.4.1.2$Windows_X86_64 LibreOffice_project/3c58a8f3a960df8bc8fd77b461821e42c061c5f0</Application>
  <AppVersion>15.0000</AppVersion>
  <Pages>10</Pages>
  <Words>2171</Words>
  <Characters>16870</Characters>
  <CharactersWithSpaces>18798</CharactersWithSpaces>
  <Paragraphs>282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2023-09-01T22:11:00Z</dcterms:created>
  <dc:creator>Татьяна Хлуднева</dc:creator>
  <dc:description/>
  <dc:language>ru-RU</dc:language>
  <cp:lastModifiedBy/>
  <dcterms:modified xsi:type="dcterms:W3CDTF">2023-09-29T19:51:06Z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