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3B" w:rsidRDefault="0013503B" w:rsidP="003202F4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202F4" w:rsidRDefault="0013503B" w:rsidP="003202F4">
      <w:pPr>
        <w:pStyle w:val="1"/>
        <w:ind w:left="0" w:right="-30" w:hanging="113"/>
        <w:jc w:val="center"/>
      </w:pPr>
      <w:r>
        <w:t xml:space="preserve">o Центре образования естественно-научной и </w:t>
      </w:r>
      <w:proofErr w:type="gramStart"/>
      <w:r>
        <w:t>технологической</w:t>
      </w:r>
      <w:proofErr w:type="gramEnd"/>
      <w:r w:rsidR="003202F4">
        <w:t xml:space="preserve"> </w:t>
      </w:r>
    </w:p>
    <w:p w:rsidR="003202F4" w:rsidRDefault="0013503B" w:rsidP="003202F4">
      <w:pPr>
        <w:pStyle w:val="1"/>
        <w:ind w:left="0" w:right="-30" w:hanging="113"/>
        <w:jc w:val="center"/>
      </w:pPr>
      <w:r>
        <w:rPr>
          <w:spacing w:val="-67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 роста»</w:t>
      </w:r>
    </w:p>
    <w:p w:rsidR="0013503B" w:rsidRDefault="0013503B" w:rsidP="003202F4">
      <w:pPr>
        <w:pStyle w:val="1"/>
        <w:ind w:left="0" w:right="-30"/>
        <w:jc w:val="center"/>
        <w:rPr>
          <w:i/>
        </w:rPr>
      </w:pPr>
      <w:r>
        <w:t>на базе</w:t>
      </w:r>
      <w:r>
        <w:rPr>
          <w:spacing w:val="-2"/>
        </w:rPr>
        <w:t xml:space="preserve"> </w:t>
      </w:r>
      <w:r>
        <w:rPr>
          <w:i/>
        </w:rPr>
        <w:t>МКОУ «</w:t>
      </w:r>
      <w:r w:rsidR="000109F3">
        <w:rPr>
          <w:i/>
        </w:rPr>
        <w:t>Верхнесолоновска</w:t>
      </w:r>
      <w:r>
        <w:rPr>
          <w:i/>
        </w:rPr>
        <w:t>я СОШ»</w:t>
      </w:r>
    </w:p>
    <w:p w:rsidR="003202F4" w:rsidRDefault="003202F4" w:rsidP="0013503B">
      <w:pPr>
        <w:pStyle w:val="1"/>
        <w:ind w:left="1686" w:right="891" w:hanging="113"/>
        <w:jc w:val="both"/>
      </w:pPr>
    </w:p>
    <w:p w:rsidR="0013503B" w:rsidRDefault="0013503B" w:rsidP="003202F4">
      <w:pPr>
        <w:pStyle w:val="1"/>
        <w:numPr>
          <w:ilvl w:val="0"/>
          <w:numId w:val="1"/>
        </w:numPr>
        <w:tabs>
          <w:tab w:val="left" w:pos="1276"/>
        </w:tabs>
        <w:ind w:right="-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proofErr w:type="gramStart"/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МКОУ «</w:t>
      </w:r>
      <w:r w:rsidR="000109F3" w:rsidRPr="000109F3">
        <w:rPr>
          <w:i/>
          <w:sz w:val="28"/>
          <w:szCs w:val="28"/>
        </w:rPr>
        <w:t>Верхнесолоновская</w:t>
      </w:r>
      <w:r>
        <w:rPr>
          <w:i/>
          <w:sz w:val="28"/>
        </w:rPr>
        <w:t xml:space="preserve"> СОШ»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формирования критического и креативного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направленностей.</w:t>
      </w:r>
      <w:proofErr w:type="gramEnd"/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 w:rsidR="002D0406">
        <w:rPr>
          <w:i/>
          <w:sz w:val="28"/>
        </w:rPr>
        <w:t>МКОУ «</w:t>
      </w:r>
      <w:r w:rsidR="000109F3" w:rsidRPr="000109F3">
        <w:rPr>
          <w:i/>
          <w:sz w:val="28"/>
          <w:szCs w:val="28"/>
        </w:rPr>
        <w:t>Верхнесолоновская</w:t>
      </w:r>
      <w:r w:rsidR="002D0406">
        <w:rPr>
          <w:i/>
          <w:sz w:val="28"/>
        </w:rPr>
        <w:t xml:space="preserve"> СОШ»</w:t>
      </w:r>
      <w:r w:rsidR="002D0406">
        <w:rPr>
          <w:i/>
          <w:spacing w:val="1"/>
          <w:sz w:val="28"/>
        </w:rPr>
        <w:t xml:space="preserve"> </w:t>
      </w:r>
      <w:r>
        <w:rPr>
          <w:sz w:val="28"/>
        </w:rPr>
        <w:t>(далее – Учреждение)</w:t>
      </w:r>
      <w:r>
        <w:rPr>
          <w:i/>
          <w:sz w:val="28"/>
        </w:rPr>
        <w:t xml:space="preserve">, </w:t>
      </w:r>
      <w:r>
        <w:rPr>
          <w:sz w:val="28"/>
        </w:rPr>
        <w:t>а также в целях выполнения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проекта</w:t>
      </w:r>
    </w:p>
    <w:p w:rsidR="0013503B" w:rsidRDefault="0013503B" w:rsidP="003202F4">
      <w:pPr>
        <w:pStyle w:val="a3"/>
        <w:tabs>
          <w:tab w:val="left" w:pos="1276"/>
        </w:tabs>
        <w:spacing w:line="320" w:lineRule="exact"/>
        <w:ind w:left="0" w:right="-1" w:firstLine="567"/>
        <w:jc w:val="left"/>
      </w:pPr>
      <w:r>
        <w:t>«Образование».</w:t>
      </w:r>
    </w:p>
    <w:p w:rsidR="0013503B" w:rsidRPr="003202F4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  <w:tab w:val="left" w:pos="5006"/>
        </w:tabs>
        <w:ind w:left="0" w:right="-1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Федерации»,</w:t>
      </w:r>
      <w:bookmarkStart w:id="0" w:name="_GoBack"/>
      <w:bookmarkEnd w:id="0"/>
      <w:r>
        <w:rPr>
          <w:spacing w:val="6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 w:rsidR="003202F4">
        <w:rPr>
          <w:sz w:val="28"/>
        </w:rPr>
        <w:t xml:space="preserve"> </w:t>
      </w:r>
      <w:r w:rsidR="002D0406" w:rsidRPr="003202F4">
        <w:rPr>
          <w:i/>
          <w:sz w:val="28"/>
        </w:rPr>
        <w:t>МКОУ «</w:t>
      </w:r>
      <w:r w:rsidR="000109F3" w:rsidRPr="000109F3">
        <w:rPr>
          <w:i/>
          <w:sz w:val="28"/>
          <w:szCs w:val="28"/>
        </w:rPr>
        <w:t>Верхнесолоновская</w:t>
      </w:r>
      <w:r w:rsidR="002D0406" w:rsidRPr="003202F4">
        <w:rPr>
          <w:i/>
          <w:sz w:val="28"/>
        </w:rPr>
        <w:t xml:space="preserve"> СОШ»</w:t>
      </w:r>
      <w:r w:rsidRPr="003202F4">
        <w:rPr>
          <w:sz w:val="28"/>
        </w:rPr>
        <w:t>,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планами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работы,</w:t>
      </w:r>
      <w:r w:rsidRPr="003202F4">
        <w:rPr>
          <w:spacing w:val="-67"/>
          <w:sz w:val="28"/>
        </w:rPr>
        <w:t xml:space="preserve"> </w:t>
      </w:r>
      <w:r w:rsidRPr="003202F4">
        <w:rPr>
          <w:sz w:val="28"/>
        </w:rPr>
        <w:t>утвержденными</w:t>
      </w:r>
      <w:r w:rsidRPr="003202F4">
        <w:rPr>
          <w:spacing w:val="-1"/>
          <w:sz w:val="28"/>
        </w:rPr>
        <w:t xml:space="preserve"> </w:t>
      </w:r>
      <w:r w:rsidRPr="003202F4">
        <w:rPr>
          <w:sz w:val="28"/>
        </w:rPr>
        <w:t>учредителем</w:t>
      </w:r>
      <w:r w:rsidRPr="003202F4">
        <w:rPr>
          <w:spacing w:val="-2"/>
          <w:sz w:val="28"/>
        </w:rPr>
        <w:t xml:space="preserve"> </w:t>
      </w:r>
      <w:r w:rsidRPr="003202F4">
        <w:rPr>
          <w:sz w:val="28"/>
        </w:rPr>
        <w:t>и</w:t>
      </w:r>
      <w:r w:rsidRPr="003202F4">
        <w:rPr>
          <w:spacing w:val="-3"/>
          <w:sz w:val="28"/>
        </w:rPr>
        <w:t xml:space="preserve"> </w:t>
      </w:r>
      <w:r w:rsidRPr="003202F4">
        <w:rPr>
          <w:sz w:val="28"/>
        </w:rPr>
        <w:t>настоящим Положением.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82"/>
        </w:tabs>
        <w:ind w:left="0" w:right="-1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(директору).</w:t>
      </w:r>
    </w:p>
    <w:p w:rsidR="003202F4" w:rsidRPr="003202F4" w:rsidRDefault="003202F4" w:rsidP="003202F4">
      <w:pPr>
        <w:tabs>
          <w:tab w:val="left" w:pos="1276"/>
          <w:tab w:val="left" w:pos="1982"/>
        </w:tabs>
        <w:ind w:left="567" w:right="-1"/>
        <w:rPr>
          <w:sz w:val="28"/>
        </w:rPr>
      </w:pPr>
    </w:p>
    <w:p w:rsidR="0013503B" w:rsidRDefault="0013503B" w:rsidP="003202F4">
      <w:pPr>
        <w:pStyle w:val="1"/>
        <w:numPr>
          <w:ilvl w:val="0"/>
          <w:numId w:val="1"/>
        </w:numPr>
        <w:tabs>
          <w:tab w:val="left" w:pos="1276"/>
          <w:tab w:val="left" w:pos="1958"/>
        </w:tabs>
        <w:spacing w:line="319" w:lineRule="exact"/>
        <w:ind w:left="0" w:right="-1" w:firstLine="567"/>
        <w:jc w:val="both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 а также для практической отработки учебного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-1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2"/>
          <w:sz w:val="28"/>
        </w:rPr>
        <w:t xml:space="preserve"> </w:t>
      </w:r>
      <w:r>
        <w:rPr>
          <w:sz w:val="28"/>
        </w:rPr>
        <w:t>«Биология».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3503B" w:rsidRPr="003202F4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36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3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технической</w:t>
      </w:r>
      <w:proofErr w:type="gramEnd"/>
      <w:r w:rsidR="003202F4">
        <w:rPr>
          <w:sz w:val="28"/>
        </w:rPr>
        <w:t xml:space="preserve"> </w:t>
      </w:r>
      <w:r w:rsidRPr="003202F4">
        <w:rPr>
          <w:sz w:val="28"/>
        </w:rPr>
        <w:t>направленностей,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а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также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иных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программ,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в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том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числе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в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каникулярный</w:t>
      </w:r>
      <w:r w:rsidRPr="003202F4">
        <w:rPr>
          <w:spacing w:val="1"/>
          <w:sz w:val="28"/>
        </w:rPr>
        <w:t xml:space="preserve"> </w:t>
      </w:r>
      <w:r w:rsidRPr="003202F4">
        <w:rPr>
          <w:sz w:val="28"/>
        </w:rPr>
        <w:t>период;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lastRenderedPageBreak/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реализация соответствующих образовательных программ,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529"/>
        </w:tabs>
        <w:ind w:left="0" w:right="-1" w:firstLine="567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435"/>
        </w:tabs>
        <w:ind w:left="0" w:right="-1" w:firstLine="567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651"/>
        </w:tabs>
        <w:ind w:left="0" w:right="-1" w:firstLine="56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3"/>
          <w:sz w:val="28"/>
        </w:rPr>
        <w:t xml:space="preserve"> </w:t>
      </w:r>
      <w:r>
        <w:rPr>
          <w:sz w:val="28"/>
        </w:rPr>
        <w:t>центров</w:t>
      </w:r>
    </w:p>
    <w:p w:rsidR="0013503B" w:rsidRDefault="0013503B" w:rsidP="003202F4">
      <w:pPr>
        <w:pStyle w:val="a3"/>
        <w:tabs>
          <w:tab w:val="left" w:pos="1276"/>
        </w:tabs>
        <w:ind w:left="0" w:right="-1" w:firstLine="567"/>
      </w:pP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13503B" w:rsidRDefault="0013503B" w:rsidP="003202F4">
      <w:pPr>
        <w:pStyle w:val="a5"/>
        <w:numPr>
          <w:ilvl w:val="0"/>
          <w:numId w:val="2"/>
        </w:numPr>
        <w:tabs>
          <w:tab w:val="left" w:pos="1276"/>
          <w:tab w:val="left" w:pos="1658"/>
        </w:tabs>
        <w:ind w:left="0" w:right="-1" w:firstLine="567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13503B" w:rsidRDefault="0013503B" w:rsidP="003202F4">
      <w:pPr>
        <w:pStyle w:val="a3"/>
        <w:tabs>
          <w:tab w:val="left" w:pos="1276"/>
        </w:tabs>
        <w:spacing w:before="2"/>
        <w:ind w:left="0" w:right="-1" w:firstLine="567"/>
        <w:jc w:val="left"/>
      </w:pPr>
    </w:p>
    <w:p w:rsidR="0013503B" w:rsidRDefault="0013503B" w:rsidP="003202F4">
      <w:pPr>
        <w:pStyle w:val="1"/>
        <w:numPr>
          <w:ilvl w:val="0"/>
          <w:numId w:val="1"/>
        </w:numPr>
        <w:tabs>
          <w:tab w:val="left" w:pos="1276"/>
          <w:tab w:val="left" w:pos="1958"/>
        </w:tabs>
        <w:spacing w:line="319" w:lineRule="exact"/>
        <w:ind w:left="0" w:right="-1" w:firstLine="567"/>
        <w:jc w:val="both"/>
      </w:pPr>
      <w:r>
        <w:t>Порядок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Руководитель Учреждения издает локальный нормативный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 и развитие), а также о создании Центра и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Центра.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84"/>
        </w:tabs>
        <w:ind w:left="0" w:right="-1" w:firstLine="567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 работников.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spacing w:line="322" w:lineRule="exact"/>
        <w:ind w:left="0" w:right="-1"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3202F4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  <w:tab w:val="left" w:pos="4020"/>
          <w:tab w:val="left" w:pos="5416"/>
          <w:tab w:val="left" w:pos="7753"/>
        </w:tabs>
        <w:ind w:left="0" w:right="-1" w:firstLine="567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 xml:space="preserve">обязанности, </w:t>
      </w:r>
      <w:r w:rsidR="0013503B">
        <w:rPr>
          <w:spacing w:val="-1"/>
          <w:sz w:val="28"/>
        </w:rPr>
        <w:t>предусмотренные</w:t>
      </w:r>
      <w:r w:rsidR="0013503B">
        <w:rPr>
          <w:spacing w:val="-68"/>
          <w:sz w:val="28"/>
        </w:rPr>
        <w:t xml:space="preserve"> </w:t>
      </w:r>
      <w:r w:rsidR="0013503B">
        <w:rPr>
          <w:sz w:val="28"/>
        </w:rPr>
        <w:t>законодательством,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уставом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Учреждения,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должностной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инструкцией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и</w:t>
      </w:r>
      <w:r w:rsidR="0013503B">
        <w:rPr>
          <w:spacing w:val="1"/>
          <w:sz w:val="28"/>
        </w:rPr>
        <w:t xml:space="preserve"> </w:t>
      </w:r>
      <w:r w:rsidR="0013503B">
        <w:rPr>
          <w:sz w:val="28"/>
        </w:rPr>
        <w:t>настоящим</w:t>
      </w:r>
      <w:r w:rsidR="0013503B">
        <w:rPr>
          <w:spacing w:val="-1"/>
          <w:sz w:val="28"/>
        </w:rPr>
        <w:t xml:space="preserve"> </w:t>
      </w:r>
      <w:r w:rsidR="0013503B">
        <w:rPr>
          <w:sz w:val="28"/>
        </w:rPr>
        <w:t>Положением.</w:t>
      </w:r>
    </w:p>
    <w:p w:rsidR="0013503B" w:rsidRDefault="0013503B" w:rsidP="003202F4">
      <w:pPr>
        <w:pStyle w:val="a5"/>
        <w:numPr>
          <w:ilvl w:val="1"/>
          <w:numId w:val="1"/>
        </w:numPr>
        <w:tabs>
          <w:tab w:val="left" w:pos="1276"/>
          <w:tab w:val="left" w:pos="1958"/>
        </w:tabs>
        <w:spacing w:line="321" w:lineRule="exact"/>
        <w:ind w:left="0" w:right="-1" w:firstLine="567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spacing w:before="65"/>
        <w:ind w:left="0" w:right="-1" w:firstLine="56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по согласованию с руководителем Учреждения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реализацией;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lastRenderedPageBreak/>
        <w:t>осуществлять подготовку обучающихся к участию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конференциях и иных мероприятиях по профилю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13503B" w:rsidRDefault="0013503B" w:rsidP="003202F4">
      <w:pPr>
        <w:pStyle w:val="a5"/>
        <w:numPr>
          <w:ilvl w:val="2"/>
          <w:numId w:val="1"/>
        </w:numPr>
        <w:tabs>
          <w:tab w:val="left" w:pos="1276"/>
          <w:tab w:val="left" w:pos="1958"/>
        </w:tabs>
        <w:ind w:left="0" w:right="-1" w:firstLine="567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законодательству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D76C5" w:rsidRDefault="000109F3" w:rsidP="003202F4">
      <w:pPr>
        <w:tabs>
          <w:tab w:val="left" w:pos="1276"/>
        </w:tabs>
        <w:ind w:right="-1" w:firstLine="567"/>
      </w:pPr>
    </w:p>
    <w:sectPr w:rsidR="003D76C5" w:rsidSect="0092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461"/>
    <w:multiLevelType w:val="hybridMultilevel"/>
    <w:tmpl w:val="D0666AA6"/>
    <w:lvl w:ilvl="0" w:tplc="D962427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84C34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EDA8EDCE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7A30ECA0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4C167814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2D6286BA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F46461BE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3C74A60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FFCE2A8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>
    <w:nsid w:val="6A910A01"/>
    <w:multiLevelType w:val="multilevel"/>
    <w:tmpl w:val="8E7C9D48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8BF"/>
    <w:rsid w:val="000109F3"/>
    <w:rsid w:val="001217EC"/>
    <w:rsid w:val="0013503B"/>
    <w:rsid w:val="002D0406"/>
    <w:rsid w:val="002E38BF"/>
    <w:rsid w:val="003202F4"/>
    <w:rsid w:val="008E1611"/>
    <w:rsid w:val="00920F6E"/>
    <w:rsid w:val="00D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503B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0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3503B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350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503B"/>
    <w:pPr>
      <w:ind w:left="542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503B"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0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3503B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350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503B"/>
    <w:pPr>
      <w:ind w:left="54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88</cp:lastModifiedBy>
  <cp:revision>7</cp:revision>
  <dcterms:created xsi:type="dcterms:W3CDTF">2021-03-22T08:38:00Z</dcterms:created>
  <dcterms:modified xsi:type="dcterms:W3CDTF">2022-07-07T06:27:00Z</dcterms:modified>
</cp:coreProperties>
</file>