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C" w:rsidRPr="00ED5B9C" w:rsidRDefault="00ED5B9C" w:rsidP="00ED5B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:rsidR="00ED5B9C" w:rsidRPr="00ED5B9C" w:rsidRDefault="00ED5B9C" w:rsidP="00ED5B9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D5B9C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ED5B9C" w:rsidRPr="00ED5B9C" w:rsidRDefault="00ED5B9C" w:rsidP="00ED5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D5B9C">
        <w:rPr>
          <w:rFonts w:ascii="Arial" w:eastAsia="Times New Roman" w:hAnsi="Arial" w:cs="Arial"/>
          <w:color w:val="FFFFFF"/>
          <w:sz w:val="14"/>
        </w:rPr>
        <w:t>16</w:t>
      </w:r>
    </w:p>
    <w:p w:rsidR="00ED5B9C" w:rsidRPr="00ED5B9C" w:rsidRDefault="00ED5B9C" w:rsidP="00ED5B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16"/>
        </w:rPr>
      </w:pPr>
      <w:r w:rsidRPr="00ED5B9C">
        <w:rPr>
          <w:rFonts w:ascii="Arial" w:eastAsia="Times New Roman" w:hAnsi="Arial" w:cs="Arial"/>
          <w:vanish/>
          <w:sz w:val="20"/>
          <w:szCs w:val="16"/>
        </w:rPr>
        <w:t>Конец формы</w:t>
      </w:r>
    </w:p>
    <w:p w:rsidR="00ED5B9C" w:rsidRPr="00ED5B9C" w:rsidRDefault="00ED5B9C" w:rsidP="00ED5B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40"/>
          <w:szCs w:val="33"/>
        </w:rPr>
      </w:pPr>
      <w:r w:rsidRPr="00ED5B9C">
        <w:rPr>
          <w:rFonts w:ascii="Arial" w:eastAsia="Times New Roman" w:hAnsi="Arial" w:cs="Arial"/>
          <w:color w:val="333333"/>
          <w:sz w:val="40"/>
          <w:szCs w:val="33"/>
        </w:rPr>
        <w:t>ГИА для работы!</w:t>
      </w:r>
    </w:p>
    <w:p w:rsidR="00ED5B9C" w:rsidRPr="00ED5B9C" w:rsidRDefault="00ED5B9C" w:rsidP="00ED5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3"/>
        </w:rPr>
      </w:pPr>
      <w:r w:rsidRPr="00ED5B9C">
        <w:rPr>
          <w:rFonts w:ascii="Arial" w:eastAsia="Times New Roman" w:hAnsi="Arial" w:cs="Arial"/>
          <w:color w:val="000000"/>
          <w:sz w:val="28"/>
          <w:szCs w:val="23"/>
        </w:rPr>
        <w:t> </w:t>
      </w:r>
    </w:p>
    <w:p w:rsidR="00ED5B9C" w:rsidRPr="00ED5B9C" w:rsidRDefault="00ED5B9C" w:rsidP="00ED5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3"/>
        </w:rPr>
      </w:pPr>
    </w:p>
    <w:p w:rsidR="00ED5B9C" w:rsidRPr="00ED5B9C" w:rsidRDefault="00ED5B9C" w:rsidP="00ED5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3"/>
        </w:rPr>
      </w:pPr>
      <w:r w:rsidRPr="00ED5B9C">
        <w:rPr>
          <w:rFonts w:ascii="Arial" w:eastAsia="Times New Roman" w:hAnsi="Arial" w:cs="Arial"/>
          <w:color w:val="000000"/>
          <w:sz w:val="28"/>
          <w:szCs w:val="23"/>
        </w:rPr>
        <w:t>  </w:t>
      </w:r>
    </w:p>
    <w:p w:rsidR="00ED5B9C" w:rsidRPr="00ED5B9C" w:rsidRDefault="00ED5B9C" w:rsidP="00ED5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3"/>
        </w:rPr>
      </w:pPr>
      <w:r w:rsidRPr="00ED5B9C">
        <w:rPr>
          <w:rFonts w:ascii="Arial" w:eastAsia="Times New Roman" w:hAnsi="Arial" w:cs="Arial"/>
          <w:color w:val="000000"/>
          <w:sz w:val="28"/>
          <w:szCs w:val="23"/>
        </w:rPr>
        <w:t>Материалы, необходимые для проведения эффективной информационной работы по вопросам ГИА.</w:t>
      </w:r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  <w:t>Информация для педагогов и выпускников:</w:t>
      </w:r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  <w:t>1. Для того</w:t>
      </w:r>
      <w:proofErr w:type="gramStart"/>
      <w:r w:rsidRPr="00ED5B9C">
        <w:rPr>
          <w:rFonts w:ascii="Arial" w:eastAsia="Times New Roman" w:hAnsi="Arial" w:cs="Arial"/>
          <w:color w:val="000000"/>
          <w:sz w:val="28"/>
          <w:szCs w:val="23"/>
        </w:rPr>
        <w:t>,</w:t>
      </w:r>
      <w:proofErr w:type="gramEnd"/>
      <w:r w:rsidRPr="00ED5B9C">
        <w:rPr>
          <w:rFonts w:ascii="Arial" w:eastAsia="Times New Roman" w:hAnsi="Arial" w:cs="Arial"/>
          <w:color w:val="000000"/>
          <w:sz w:val="28"/>
          <w:szCs w:val="23"/>
        </w:rPr>
        <w:t xml:space="preserve"> чтобы узнавать полезную информацию, выпускникам 9-11 классов рекомендуем присоединиться </w:t>
      </w:r>
      <w:r w:rsidRPr="00ED5B9C">
        <w:rPr>
          <w:rFonts w:ascii="Arial" w:eastAsia="Times New Roman" w:hAnsi="Arial" w:cs="Arial"/>
          <w:b/>
          <w:bCs/>
          <w:color w:val="000000"/>
          <w:sz w:val="28"/>
        </w:rPr>
        <w:t>к группе "Выпускники Волгоградской области" </w:t>
      </w:r>
      <w:hyperlink r:id="rId4" w:tgtFrame="_blank" w:history="1">
        <w:r w:rsidRPr="00ED5B9C">
          <w:rPr>
            <w:rFonts w:ascii="Arial" w:eastAsia="Times New Roman" w:hAnsi="Arial" w:cs="Arial"/>
            <w:b/>
            <w:bCs/>
            <w:color w:val="0077CC"/>
            <w:sz w:val="28"/>
            <w:u w:val="single"/>
          </w:rPr>
          <w:t>https://vk.com/obr34rf</w:t>
        </w:r>
      </w:hyperlink>
      <w:r w:rsidRPr="00ED5B9C">
        <w:rPr>
          <w:rFonts w:ascii="Arial" w:eastAsia="Times New Roman" w:hAnsi="Arial" w:cs="Arial"/>
          <w:color w:val="000000"/>
          <w:sz w:val="28"/>
          <w:szCs w:val="23"/>
        </w:rPr>
        <w:t xml:space="preserve">; официальной группе </w:t>
      </w:r>
      <w:proofErr w:type="spellStart"/>
      <w:r w:rsidRPr="00ED5B9C">
        <w:rPr>
          <w:rFonts w:ascii="Arial" w:eastAsia="Times New Roman" w:hAnsi="Arial" w:cs="Arial"/>
          <w:color w:val="000000"/>
          <w:sz w:val="28"/>
          <w:szCs w:val="23"/>
        </w:rPr>
        <w:t>ВКонтакте</w:t>
      </w:r>
      <w:proofErr w:type="spellEnd"/>
      <w:r w:rsidRPr="00ED5B9C">
        <w:rPr>
          <w:rFonts w:ascii="Arial" w:eastAsia="Times New Roman" w:hAnsi="Arial" w:cs="Arial"/>
          <w:color w:val="000000"/>
          <w:sz w:val="28"/>
          <w:szCs w:val="23"/>
        </w:rPr>
        <w:t xml:space="preserve"> </w:t>
      </w:r>
      <w:proofErr w:type="spellStart"/>
      <w:r w:rsidRPr="00ED5B9C">
        <w:rPr>
          <w:rFonts w:ascii="Arial" w:eastAsia="Times New Roman" w:hAnsi="Arial" w:cs="Arial"/>
          <w:color w:val="000000"/>
          <w:sz w:val="28"/>
          <w:szCs w:val="23"/>
        </w:rPr>
        <w:t>Рособрнадзора</w:t>
      </w:r>
      <w:proofErr w:type="spellEnd"/>
      <w:r w:rsidRPr="00ED5B9C">
        <w:rPr>
          <w:rFonts w:ascii="Arial" w:eastAsia="Times New Roman" w:hAnsi="Arial" w:cs="Arial"/>
          <w:color w:val="000000"/>
          <w:sz w:val="28"/>
          <w:szCs w:val="23"/>
        </w:rPr>
        <w:t>  </w:t>
      </w:r>
      <w:hyperlink r:id="rId5" w:tgtFrame="_blank" w:history="1">
        <w:r w:rsidRPr="00ED5B9C">
          <w:rPr>
            <w:rFonts w:ascii="Arial" w:eastAsia="Times New Roman" w:hAnsi="Arial" w:cs="Arial"/>
            <w:color w:val="0077CC"/>
            <w:sz w:val="28"/>
            <w:u w:val="single"/>
          </w:rPr>
          <w:t>https://vk.com/obrnadzorru</w:t>
        </w:r>
      </w:hyperlink>
      <w:r w:rsidRPr="00ED5B9C">
        <w:rPr>
          <w:rFonts w:ascii="Arial" w:eastAsia="Times New Roman" w:hAnsi="Arial" w:cs="Arial"/>
          <w:color w:val="000000"/>
          <w:sz w:val="28"/>
          <w:szCs w:val="23"/>
        </w:rPr>
        <w:t>; группе "ЕГЭ и ГИА" </w:t>
      </w:r>
      <w:hyperlink r:id="rId6" w:tgtFrame="_blank" w:history="1">
        <w:r w:rsidRPr="00ED5B9C">
          <w:rPr>
            <w:rFonts w:ascii="Arial" w:eastAsia="Times New Roman" w:hAnsi="Arial" w:cs="Arial"/>
            <w:color w:val="0077CC"/>
            <w:sz w:val="28"/>
            <w:u w:val="single"/>
          </w:rPr>
          <w:t>https://vk.com/osokoru</w:t>
        </w:r>
      </w:hyperlink>
      <w:r w:rsidRPr="00ED5B9C">
        <w:rPr>
          <w:rFonts w:ascii="Arial" w:eastAsia="Times New Roman" w:hAnsi="Arial" w:cs="Arial"/>
          <w:color w:val="000000"/>
          <w:sz w:val="28"/>
          <w:szCs w:val="23"/>
        </w:rPr>
        <w:t> </w:t>
      </w:r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  <w:t>2. Ежегодно ФИПИ проводит анализ результатов ЕГЭ и публикует методические рекомендации для учителей (</w:t>
      </w:r>
      <w:hyperlink r:id="rId7" w:tgtFrame="_blank" w:history="1">
        <w:r w:rsidRPr="00ED5B9C">
          <w:rPr>
            <w:rFonts w:ascii="Arial" w:eastAsia="Times New Roman" w:hAnsi="Arial" w:cs="Arial"/>
            <w:color w:val="0077CC"/>
            <w:sz w:val="28"/>
            <w:u w:val="single"/>
          </w:rPr>
          <w:t>http://fipi.ru/ege-i-gve-11/analiticheskie-i-metodicheskie-materialy</w:t>
        </w:r>
      </w:hyperlink>
      <w:r w:rsidRPr="00ED5B9C">
        <w:rPr>
          <w:rFonts w:ascii="Arial" w:eastAsia="Times New Roman" w:hAnsi="Arial" w:cs="Arial"/>
          <w:color w:val="000000"/>
          <w:sz w:val="28"/>
          <w:szCs w:val="23"/>
        </w:rPr>
        <w:t>). Краткие обзоры, подготовленные руководителями федеральных комиссий по разработке контрольных измерительных материалов ЕГЭ, помогут будущим выпускникам и их педагогам сориентироваться в том, какие задания и темы оказались наиболее сложными, и на что обратить внимание при подготовке к экзаменам-2019.</w:t>
      </w:r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  <w:t>Математика </w:t>
      </w:r>
      <w:hyperlink r:id="rId8" w:tgtFrame="_blank" w:history="1">
        <w:r w:rsidRPr="00ED5B9C">
          <w:rPr>
            <w:rFonts w:ascii="Arial" w:eastAsia="Times New Roman" w:hAnsi="Arial" w:cs="Arial"/>
            <w:color w:val="0077CC"/>
            <w:sz w:val="28"/>
            <w:u w:val="single"/>
          </w:rPr>
          <w:t>http://obrnadzor.gov.ru/ru/press_center/news/index.php?id_4=6954</w:t>
        </w:r>
      </w:hyperlink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  <w:t>Обществознание </w:t>
      </w:r>
      <w:hyperlink r:id="rId9" w:tgtFrame="_blank" w:history="1">
        <w:r w:rsidRPr="00ED5B9C">
          <w:rPr>
            <w:rFonts w:ascii="Arial" w:eastAsia="Times New Roman" w:hAnsi="Arial" w:cs="Arial"/>
            <w:color w:val="0077CC"/>
            <w:sz w:val="28"/>
            <w:u w:val="single"/>
          </w:rPr>
          <w:t>http://obrnadzor.gov.ru/ru/press_center/news/index.php?id_4=6921</w:t>
        </w:r>
      </w:hyperlink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  <w:t>История </w:t>
      </w:r>
      <w:hyperlink r:id="rId10" w:tgtFrame="_blank" w:history="1">
        <w:r w:rsidRPr="00ED5B9C">
          <w:rPr>
            <w:rFonts w:ascii="Arial" w:eastAsia="Times New Roman" w:hAnsi="Arial" w:cs="Arial"/>
            <w:color w:val="0077CC"/>
            <w:sz w:val="28"/>
            <w:u w:val="single"/>
          </w:rPr>
          <w:t>http://www.obrnadzor.gov.ru/ru/press_center/news/index.php?id_4=6938</w:t>
        </w:r>
      </w:hyperlink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  <w:t>Биология </w:t>
      </w:r>
      <w:hyperlink r:id="rId11" w:tgtFrame="_blank" w:history="1">
        <w:r w:rsidRPr="00ED5B9C">
          <w:rPr>
            <w:rFonts w:ascii="Arial" w:eastAsia="Times New Roman" w:hAnsi="Arial" w:cs="Arial"/>
            <w:color w:val="0077CC"/>
            <w:sz w:val="28"/>
            <w:u w:val="single"/>
          </w:rPr>
          <w:t>http://www.obrnadzor.gov.ru/ru/press_center/news/index.php?id_4=6946</w:t>
        </w:r>
      </w:hyperlink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ED5B9C">
        <w:rPr>
          <w:rFonts w:ascii="Arial" w:eastAsia="Times New Roman" w:hAnsi="Arial" w:cs="Arial"/>
          <w:color w:val="000000"/>
          <w:sz w:val="28"/>
          <w:szCs w:val="23"/>
        </w:rPr>
        <w:br/>
        <w:t>Русский язык </w:t>
      </w:r>
      <w:hyperlink r:id="rId12" w:tgtFrame="_blank" w:history="1">
        <w:r w:rsidRPr="00ED5B9C">
          <w:rPr>
            <w:rFonts w:ascii="Arial" w:eastAsia="Times New Roman" w:hAnsi="Arial" w:cs="Arial"/>
            <w:color w:val="0077CC"/>
            <w:sz w:val="28"/>
            <w:u w:val="single"/>
          </w:rPr>
          <w:t>http://obrnadzor.gov.ru/ru/press_center/news/index.php?id_4=6945</w:t>
        </w:r>
      </w:hyperlink>
    </w:p>
    <w:p w:rsidR="00000000" w:rsidRDefault="00ED5B9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B9C"/>
    <w:rsid w:val="00ED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5B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D5B9C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ED5B9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5B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D5B9C"/>
    <w:rPr>
      <w:rFonts w:ascii="Arial" w:eastAsia="Times New Roman" w:hAnsi="Arial" w:cs="Arial"/>
      <w:vanish/>
      <w:sz w:val="16"/>
      <w:szCs w:val="16"/>
    </w:rPr>
  </w:style>
  <w:style w:type="character" w:customStyle="1" w:styleId="b-contact-informer-target">
    <w:name w:val="b-contact-informer-target"/>
    <w:basedOn w:val="a0"/>
    <w:rsid w:val="00ED5B9C"/>
  </w:style>
  <w:style w:type="character" w:customStyle="1" w:styleId="b-contact-informer-targetcomma">
    <w:name w:val="b-contact-informer-target__comma"/>
    <w:basedOn w:val="a0"/>
    <w:rsid w:val="00ED5B9C"/>
  </w:style>
  <w:style w:type="character" w:styleId="a3">
    <w:name w:val="Hyperlink"/>
    <w:basedOn w:val="a0"/>
    <w:uiPriority w:val="99"/>
    <w:semiHidden/>
    <w:unhideWhenUsed/>
    <w:rsid w:val="00ED5B9C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ED5B9C"/>
  </w:style>
  <w:style w:type="character" w:styleId="a4">
    <w:name w:val="Strong"/>
    <w:basedOn w:val="a0"/>
    <w:uiPriority w:val="22"/>
    <w:qFormat/>
    <w:rsid w:val="00ED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055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62373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447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97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2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6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66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4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07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86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95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26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news/index.php?id_4=695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pi.ru/ege-i-gve-11/analiticheskie-i-metodicheskie-materialy" TargetMode="External"/><Relationship Id="rId12" Type="http://schemas.openxmlformats.org/officeDocument/2006/relationships/hyperlink" Target="http://obrnadzor.gov.ru/ru/press_center/news/index.php?id_4=69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sokoru" TargetMode="External"/><Relationship Id="rId11" Type="http://schemas.openxmlformats.org/officeDocument/2006/relationships/hyperlink" Target="http://www.obrnadzor.gov.ru/ru/press_center/news/index.php?id_4=6946" TargetMode="External"/><Relationship Id="rId5" Type="http://schemas.openxmlformats.org/officeDocument/2006/relationships/hyperlink" Target="https://vk.com/obrnadzorru" TargetMode="External"/><Relationship Id="rId10" Type="http://schemas.openxmlformats.org/officeDocument/2006/relationships/hyperlink" Target="http://www.obrnadzor.gov.ru/ru/press_center/news/index.php?id_4=6938" TargetMode="External"/><Relationship Id="rId4" Type="http://schemas.openxmlformats.org/officeDocument/2006/relationships/hyperlink" Target="https://vk.com/obr34rf" TargetMode="External"/><Relationship Id="rId9" Type="http://schemas.openxmlformats.org/officeDocument/2006/relationships/hyperlink" Target="http://obrnadzor.gov.ru/ru/press_center/news/index.php?id_4=69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2018-11-16T04:41:00Z</cp:lastPrinted>
  <dcterms:created xsi:type="dcterms:W3CDTF">2018-11-16T04:39:00Z</dcterms:created>
  <dcterms:modified xsi:type="dcterms:W3CDTF">2018-11-16T04:42:00Z</dcterms:modified>
</cp:coreProperties>
</file>