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066" w:right="0" w:firstLine="0"/>
        <w:jc w:val="left"/>
        <w:rPr>
          <w:sz w:val="40"/>
        </w:rPr>
      </w:pPr>
      <w:r>
        <w:rPr>
          <w:sz w:val="40"/>
        </w:rPr>
        <w:t>План методической разработки занятия</w:t>
      </w:r>
    </w:p>
    <w:p>
      <w:pPr>
        <w:spacing w:before="197"/>
        <w:ind w:left="1078" w:right="0" w:firstLine="0"/>
        <w:jc w:val="left"/>
        <w:rPr>
          <w:sz w:val="36"/>
        </w:rPr>
      </w:pPr>
      <w:r>
        <w:rPr>
          <w:b/>
          <w:sz w:val="36"/>
        </w:rPr>
        <w:t>Тема занятия: </w:t>
      </w:r>
      <w:r>
        <w:rPr>
          <w:sz w:val="36"/>
        </w:rPr>
        <w:t>ПОЧЕМУ ВАЖНО ПЛАТИТЬ НАЛОГИ</w:t>
      </w:r>
    </w:p>
    <w:p>
      <w:pPr>
        <w:pStyle w:val="Heading1"/>
        <w:spacing w:before="206"/>
      </w:pPr>
      <w:r>
        <w:rPr/>
        <w:t>Цели: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60" w:lineRule="auto" w:before="158" w:after="0"/>
        <w:ind w:left="1073" w:right="129" w:hanging="360"/>
        <w:jc w:val="left"/>
        <w:rPr>
          <w:sz w:val="28"/>
        </w:rPr>
      </w:pPr>
      <w:r>
        <w:rPr>
          <w:sz w:val="28"/>
        </w:rPr>
        <w:t>Ознакомить обучающихся с сущностью, видами и структурой налогов, их функциями в современном</w:t>
      </w:r>
      <w:r>
        <w:rPr>
          <w:spacing w:val="-5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60" w:lineRule="auto" w:before="0" w:after="0"/>
        <w:ind w:left="1073" w:right="129" w:hanging="360"/>
        <w:jc w:val="left"/>
        <w:rPr>
          <w:sz w:val="28"/>
        </w:rPr>
      </w:pPr>
      <w:r>
        <w:rPr>
          <w:sz w:val="28"/>
        </w:rPr>
        <w:t>Формировать у обучающихся основы налоговой культуры, развитие у них аналитического и логического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мышления.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  <w:tab w:pos="2333" w:val="left" w:leader="none"/>
        </w:tabs>
        <w:spacing w:line="360" w:lineRule="auto" w:before="0" w:after="0"/>
        <w:ind w:left="1073" w:right="122" w:hanging="360"/>
        <w:jc w:val="left"/>
        <w:rPr>
          <w:sz w:val="28"/>
        </w:rPr>
      </w:pPr>
      <w:r>
        <w:rPr>
          <w:sz w:val="28"/>
        </w:rPr>
        <w:t>Развить</w:t>
        <w:tab/>
        <w:t>творческие способности обучающихся, выявить индивидуальные умения</w:t>
      </w:r>
      <w:r>
        <w:rPr>
          <w:spacing w:val="-1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60" w:lineRule="auto" w:before="0" w:after="0"/>
        <w:ind w:left="1073" w:right="126" w:hanging="360"/>
        <w:jc w:val="both"/>
        <w:rPr>
          <w:sz w:val="28"/>
        </w:rPr>
      </w:pPr>
      <w:r>
        <w:rPr>
          <w:sz w:val="28"/>
        </w:rPr>
        <w:t>Сформировать положительное эмоциональное отношение к системе налогообложения и воспитание экономически грамотного, отвечающего за свои решения</w:t>
      </w:r>
      <w:r>
        <w:rPr>
          <w:spacing w:val="-3"/>
          <w:sz w:val="28"/>
        </w:rPr>
        <w:t> </w:t>
      </w:r>
      <w:r>
        <w:rPr>
          <w:sz w:val="28"/>
        </w:rPr>
        <w:t>гражданина.</w:t>
      </w:r>
    </w:p>
    <w:p>
      <w:pPr>
        <w:spacing w:before="5"/>
        <w:ind w:left="352" w:right="0" w:firstLine="0"/>
        <w:jc w:val="left"/>
        <w:rPr>
          <w:b/>
          <w:sz w:val="28"/>
        </w:rPr>
      </w:pPr>
      <w:r>
        <w:rPr>
          <w:b/>
          <w:sz w:val="28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360" w:lineRule="auto" w:before="155" w:after="0"/>
        <w:ind w:left="1073" w:right="129" w:hanging="360"/>
        <w:jc w:val="both"/>
        <w:rPr>
          <w:sz w:val="28"/>
        </w:rPr>
      </w:pPr>
      <w:r>
        <w:rPr>
          <w:sz w:val="28"/>
        </w:rPr>
        <w:t>Обогатить знания обучающихся экономическими понятиями, позволяющими лучше осмыслить экономические реалии: налоги, их виды, функции; налоговые</w:t>
      </w:r>
      <w:r>
        <w:rPr>
          <w:spacing w:val="-1"/>
          <w:sz w:val="28"/>
        </w:rPr>
        <w:t> </w:t>
      </w:r>
      <w:r>
        <w:rPr>
          <w:sz w:val="28"/>
        </w:rPr>
        <w:t>системы.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360" w:lineRule="auto" w:before="1" w:after="0"/>
        <w:ind w:left="1073" w:right="130" w:hanging="360"/>
        <w:jc w:val="left"/>
        <w:rPr>
          <w:sz w:val="28"/>
        </w:rPr>
      </w:pPr>
      <w:r>
        <w:rPr>
          <w:sz w:val="28"/>
        </w:rPr>
        <w:t>Продолжить формирование умений выбора решений и высказывания своих мыслей на заданную</w:t>
      </w:r>
      <w:r>
        <w:rPr>
          <w:spacing w:val="-2"/>
          <w:sz w:val="28"/>
        </w:rPr>
        <w:t> </w:t>
      </w:r>
      <w:r>
        <w:rPr>
          <w:sz w:val="28"/>
        </w:rPr>
        <w:t>тему.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321" w:lineRule="exact" w:before="0" w:after="0"/>
        <w:ind w:left="1073" w:right="0" w:hanging="360"/>
        <w:jc w:val="left"/>
        <w:rPr>
          <w:sz w:val="28"/>
        </w:rPr>
      </w:pPr>
      <w:r>
        <w:rPr>
          <w:sz w:val="28"/>
        </w:rPr>
        <w:t>Совершенствование умений анализировать, сравнивать и</w:t>
      </w:r>
      <w:r>
        <w:rPr>
          <w:spacing w:val="-11"/>
          <w:sz w:val="28"/>
        </w:rPr>
        <w:t> </w:t>
      </w:r>
      <w:r>
        <w:rPr>
          <w:sz w:val="28"/>
        </w:rPr>
        <w:t>обобщать.</w:t>
      </w:r>
    </w:p>
    <w:p>
      <w:pPr>
        <w:spacing w:line="278" w:lineRule="auto" w:before="161"/>
        <w:ind w:left="352" w:right="7427" w:hanging="250"/>
        <w:jc w:val="left"/>
        <w:rPr>
          <w:b/>
          <w:sz w:val="28"/>
        </w:rPr>
      </w:pPr>
      <w:r>
        <w:rPr>
          <w:b/>
          <w:sz w:val="28"/>
        </w:rPr>
        <w:t>Ожидаемые результаты</w:t>
      </w:r>
      <w:r>
        <w:rPr>
          <w:sz w:val="28"/>
        </w:rPr>
        <w:t>: </w:t>
      </w:r>
      <w:r>
        <w:rPr>
          <w:b/>
          <w:sz w:val="28"/>
        </w:rPr>
        <w:t>должны знать: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317" w:lineRule="exact" w:before="0" w:after="0"/>
        <w:ind w:left="1073" w:right="0" w:hanging="360"/>
        <w:jc w:val="left"/>
        <w:rPr>
          <w:sz w:val="28"/>
        </w:rPr>
      </w:pPr>
      <w:r>
        <w:rPr>
          <w:sz w:val="28"/>
        </w:rPr>
        <w:t>виды и структуру</w:t>
      </w:r>
      <w:r>
        <w:rPr>
          <w:spacing w:val="-5"/>
          <w:sz w:val="28"/>
        </w:rPr>
        <w:t> </w:t>
      </w:r>
      <w:r>
        <w:rPr>
          <w:sz w:val="28"/>
        </w:rPr>
        <w:t>налогов;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  <w:tab w:pos="2573" w:val="left" w:leader="none"/>
          <w:tab w:pos="5031" w:val="left" w:leader="none"/>
          <w:tab w:pos="6377" w:val="left" w:leader="none"/>
          <w:tab w:pos="7878" w:val="left" w:leader="none"/>
          <w:tab w:pos="9161" w:val="left" w:leader="none"/>
        </w:tabs>
        <w:spacing w:line="360" w:lineRule="auto" w:before="160" w:after="0"/>
        <w:ind w:left="1073" w:right="129" w:hanging="360"/>
        <w:jc w:val="left"/>
        <w:rPr>
          <w:sz w:val="28"/>
        </w:rPr>
      </w:pPr>
      <w:r>
        <w:rPr>
          <w:sz w:val="28"/>
        </w:rPr>
        <w:t>принципы</w:t>
        <w:tab/>
        <w:t>налогообложения,</w:t>
        <w:tab/>
        <w:t>строение</w:t>
        <w:tab/>
        <w:t>налоговой</w:t>
        <w:tab/>
        <w:t>системы</w:t>
        <w:tab/>
      </w:r>
      <w:r>
        <w:rPr>
          <w:spacing w:val="-1"/>
          <w:sz w:val="28"/>
        </w:rPr>
        <w:t>Российской </w:t>
      </w:r>
      <w:r>
        <w:rPr>
          <w:sz w:val="28"/>
        </w:rPr>
        <w:t>Федерации, теоретическую сущность основных видов</w:t>
      </w:r>
      <w:r>
        <w:rPr>
          <w:spacing w:val="-8"/>
          <w:sz w:val="28"/>
        </w:rPr>
        <w:t> </w:t>
      </w:r>
      <w:r>
        <w:rPr>
          <w:sz w:val="28"/>
        </w:rPr>
        <w:t>налогов;</w:t>
      </w:r>
    </w:p>
    <w:p>
      <w:pPr>
        <w:spacing w:before="6"/>
        <w:ind w:left="352" w:right="0" w:firstLine="0"/>
        <w:jc w:val="left"/>
        <w:rPr>
          <w:b/>
          <w:sz w:val="28"/>
        </w:rPr>
      </w:pPr>
      <w:r>
        <w:rPr>
          <w:b/>
          <w:sz w:val="28"/>
        </w:rPr>
        <w:t>должен уметь:</w:t>
      </w:r>
    </w:p>
    <w:p>
      <w:pPr>
        <w:pStyle w:val="ListParagraph"/>
        <w:numPr>
          <w:ilvl w:val="0"/>
          <w:numId w:val="4"/>
        </w:numPr>
        <w:tabs>
          <w:tab w:pos="1074" w:val="left" w:leader="none"/>
        </w:tabs>
        <w:spacing w:line="240" w:lineRule="auto" w:before="156" w:after="0"/>
        <w:ind w:left="1073" w:right="0" w:hanging="360"/>
        <w:jc w:val="left"/>
        <w:rPr>
          <w:sz w:val="28"/>
        </w:rPr>
      </w:pPr>
      <w:r>
        <w:rPr>
          <w:sz w:val="28"/>
        </w:rPr>
        <w:t>различать налоги по видам</w:t>
      </w:r>
      <w:r>
        <w:rPr>
          <w:spacing w:val="-6"/>
          <w:sz w:val="28"/>
        </w:rPr>
        <w:t> </w:t>
      </w:r>
      <w:r>
        <w:rPr>
          <w:sz w:val="28"/>
        </w:rPr>
        <w:t>классификации.</w:t>
      </w:r>
    </w:p>
    <w:p>
      <w:pPr>
        <w:spacing w:before="166"/>
        <w:ind w:left="352" w:right="0" w:firstLine="0"/>
        <w:jc w:val="left"/>
        <w:rPr>
          <w:b/>
          <w:sz w:val="28"/>
        </w:rPr>
      </w:pPr>
      <w:r>
        <w:rPr>
          <w:b/>
          <w:sz w:val="28"/>
        </w:rPr>
        <w:t>Целевая аудитория:</w:t>
      </w:r>
    </w:p>
    <w:p>
      <w:pPr>
        <w:pStyle w:val="ListParagraph"/>
        <w:numPr>
          <w:ilvl w:val="1"/>
          <w:numId w:val="4"/>
        </w:numPr>
        <w:tabs>
          <w:tab w:pos="1421" w:val="left" w:leader="none"/>
          <w:tab w:pos="1422" w:val="left" w:leader="none"/>
        </w:tabs>
        <w:spacing w:line="352" w:lineRule="auto" w:before="154" w:after="0"/>
        <w:ind w:left="1421" w:right="132" w:hanging="360"/>
        <w:jc w:val="left"/>
        <w:rPr>
          <w:rFonts w:ascii="Symbol" w:hAnsi="Symbol"/>
          <w:sz w:val="28"/>
        </w:rPr>
      </w:pPr>
      <w:r>
        <w:rPr>
          <w:sz w:val="28"/>
        </w:rPr>
        <w:t>обучающиеся всех профилей подготовки, реализуемых в образовательной организации.</w:t>
      </w:r>
    </w:p>
    <w:p>
      <w:pPr>
        <w:spacing w:before="15"/>
        <w:ind w:left="352" w:right="0" w:firstLine="0"/>
        <w:jc w:val="left"/>
        <w:rPr>
          <w:b/>
          <w:sz w:val="28"/>
        </w:rPr>
      </w:pPr>
      <w:r>
        <w:rPr>
          <w:b/>
          <w:sz w:val="28"/>
        </w:rPr>
        <w:t>Понятия:</w:t>
      </w:r>
    </w:p>
    <w:p>
      <w:pPr>
        <w:spacing w:line="278" w:lineRule="auto" w:before="43"/>
        <w:ind w:left="352" w:right="0" w:firstLine="0"/>
        <w:jc w:val="left"/>
        <w:rPr>
          <w:sz w:val="28"/>
        </w:rPr>
      </w:pPr>
      <w:r>
        <w:rPr>
          <w:sz w:val="28"/>
        </w:rPr>
        <w:t>Налоги, прямые и косвенные налоги, физические и юридические лица, процентная ставка, налоговая служба, налоговый инспектор.</w:t>
      </w:r>
    </w:p>
    <w:p>
      <w:pPr>
        <w:spacing w:after="0" w:line="278" w:lineRule="auto"/>
        <w:jc w:val="left"/>
        <w:rPr>
          <w:sz w:val="28"/>
        </w:rPr>
        <w:sectPr>
          <w:type w:val="continuous"/>
          <w:pgSz w:w="11910" w:h="16840"/>
          <w:pgMar w:top="760" w:bottom="280" w:left="780" w:right="440"/>
        </w:sectPr>
      </w:pPr>
    </w:p>
    <w:p>
      <w:pPr>
        <w:spacing w:before="71"/>
        <w:ind w:left="352" w:right="0" w:firstLine="0"/>
        <w:jc w:val="left"/>
        <w:rPr>
          <w:b/>
          <w:sz w:val="28"/>
        </w:rPr>
      </w:pPr>
      <w:r>
        <w:rPr>
          <w:b/>
          <w:sz w:val="28"/>
        </w:rPr>
        <w:t>Актуальность:</w:t>
      </w:r>
    </w:p>
    <w:p>
      <w:pPr>
        <w:spacing w:line="276" w:lineRule="auto" w:before="43"/>
        <w:ind w:left="352" w:right="126" w:firstLine="69"/>
        <w:jc w:val="both"/>
        <w:rPr>
          <w:sz w:val="28"/>
        </w:rPr>
      </w:pPr>
      <w:r>
        <w:rPr>
          <w:sz w:val="28"/>
        </w:rPr>
        <w:t>необходимость приобретения обучающимися знаний и умений в области экономики и финансов, которые они будут использовать в своей повседневной жизни, выступая в качестве налогоплательщиков, покупателей, продавцов, вне зависимости от</w:t>
      </w:r>
    </w:p>
    <w:p>
      <w:pPr>
        <w:spacing w:before="1"/>
        <w:ind w:left="352" w:right="0" w:firstLine="0"/>
        <w:jc w:val="left"/>
        <w:rPr>
          <w:sz w:val="28"/>
        </w:rPr>
      </w:pPr>
      <w:r>
        <w:rPr>
          <w:sz w:val="28"/>
        </w:rPr>
        <w:t>дальнейшей профессиональной деятельности.</w:t>
      </w:r>
    </w:p>
    <w:p>
      <w:pPr>
        <w:spacing w:before="52"/>
        <w:ind w:left="352" w:right="0" w:firstLine="0"/>
        <w:jc w:val="left"/>
        <w:rPr>
          <w:b/>
          <w:sz w:val="28"/>
        </w:rPr>
      </w:pPr>
      <w:r>
        <w:rPr>
          <w:b/>
          <w:sz w:val="28"/>
        </w:rPr>
        <w:t>Содержание:</w:t>
      </w:r>
    </w:p>
    <w:p>
      <w:pPr>
        <w:spacing w:line="278" w:lineRule="auto" w:before="43"/>
        <w:ind w:left="352" w:right="509" w:firstLine="0"/>
        <w:jc w:val="left"/>
        <w:rPr>
          <w:sz w:val="28"/>
        </w:rPr>
      </w:pPr>
      <w:r>
        <w:rPr>
          <w:sz w:val="28"/>
        </w:rPr>
        <w:t>Разработка урока раскрывает понятия: виды налогов, налоговая ставка, налоговая база, порядок уплаты налогов физических лиц.</w:t>
      </w:r>
    </w:p>
    <w:p>
      <w:pPr>
        <w:spacing w:line="317" w:lineRule="exact" w:before="0"/>
        <w:ind w:left="352" w:right="0" w:firstLine="0"/>
        <w:jc w:val="left"/>
        <w:rPr>
          <w:sz w:val="28"/>
        </w:rPr>
      </w:pPr>
      <w:r>
        <w:rPr>
          <w:b/>
          <w:sz w:val="28"/>
        </w:rPr>
        <w:t>Применяемая педагогическая технология: </w:t>
      </w:r>
      <w:r>
        <w:rPr>
          <w:sz w:val="28"/>
        </w:rPr>
        <w:t>интерактивная лекция</w:t>
      </w:r>
    </w:p>
    <w:p>
      <w:pPr>
        <w:tabs>
          <w:tab w:pos="2564" w:val="left" w:leader="none"/>
          <w:tab w:pos="4930" w:val="left" w:leader="none"/>
          <w:tab w:pos="6368" w:val="left" w:leader="none"/>
          <w:tab w:pos="8545" w:val="left" w:leader="none"/>
        </w:tabs>
        <w:spacing w:line="360" w:lineRule="auto" w:before="160"/>
        <w:ind w:left="352" w:right="123" w:firstLine="0"/>
        <w:jc w:val="left"/>
        <w:rPr>
          <w:sz w:val="28"/>
        </w:rPr>
      </w:pPr>
      <w:r>
        <w:rPr>
          <w:b/>
          <w:sz w:val="28"/>
        </w:rPr>
        <w:t>Применяемые</w:t>
        <w:tab/>
        <w:t>педагогические</w:t>
        <w:tab/>
        <w:t>методы:</w:t>
        <w:tab/>
      </w:r>
      <w:r>
        <w:rPr>
          <w:sz w:val="28"/>
        </w:rPr>
        <w:t>объяснительно</w:t>
        <w:tab/>
      </w:r>
      <w:r>
        <w:rPr>
          <w:spacing w:val="-1"/>
          <w:sz w:val="28"/>
        </w:rPr>
        <w:t>иллюстративные </w:t>
      </w:r>
      <w:r>
        <w:rPr>
          <w:sz w:val="28"/>
        </w:rPr>
        <w:t>(словесные, наглядные),</w:t>
      </w:r>
      <w:r>
        <w:rPr>
          <w:spacing w:val="-3"/>
          <w:sz w:val="28"/>
        </w:rPr>
        <w:t> </w:t>
      </w:r>
      <w:r>
        <w:rPr>
          <w:sz w:val="28"/>
        </w:rPr>
        <w:t>практические</w:t>
      </w:r>
    </w:p>
    <w:p>
      <w:pPr>
        <w:tabs>
          <w:tab w:pos="2080" w:val="left" w:leader="none"/>
          <w:tab w:pos="3486" w:val="left" w:leader="none"/>
          <w:tab w:pos="4872" w:val="left" w:leader="none"/>
          <w:tab w:pos="6543" w:val="left" w:leader="none"/>
          <w:tab w:pos="7980" w:val="left" w:leader="none"/>
          <w:tab w:pos="8994" w:val="left" w:leader="none"/>
        </w:tabs>
        <w:spacing w:line="360" w:lineRule="auto" w:before="2"/>
        <w:ind w:left="352" w:right="121" w:firstLine="0"/>
        <w:jc w:val="left"/>
        <w:rPr>
          <w:sz w:val="28"/>
        </w:rPr>
      </w:pPr>
      <w:r>
        <w:rPr>
          <w:b/>
          <w:sz w:val="28"/>
        </w:rPr>
        <w:t>Оснащение</w:t>
        <w:tab/>
        <w:t>учебного</w:t>
        <w:tab/>
        <w:t>занятия:</w:t>
        <w:tab/>
      </w:r>
      <w:r>
        <w:rPr>
          <w:sz w:val="28"/>
        </w:rPr>
        <w:t>компьютер,</w:t>
        <w:tab/>
        <w:t>проектор,</w:t>
        <w:tab/>
        <w:t>экран,</w:t>
        <w:tab/>
        <w:t>презентации, раздаточный материал,</w:t>
      </w:r>
      <w:r>
        <w:rPr>
          <w:spacing w:val="-3"/>
          <w:sz w:val="28"/>
        </w:rPr>
        <w:t> </w:t>
      </w:r>
      <w:r>
        <w:rPr>
          <w:sz w:val="28"/>
        </w:rPr>
        <w:t>тест.</w:t>
      </w:r>
    </w:p>
    <w:p>
      <w:pPr>
        <w:pStyle w:val="Heading1"/>
        <w:ind w:left="710"/>
      </w:pPr>
      <w:r>
        <w:rPr/>
        <w:t>Структура и содержание урока (продолжительность – 1 пара – 1ч. 30 мин.)</w:t>
      </w:r>
    </w:p>
    <w:p>
      <w:pPr>
        <w:pStyle w:val="BodyText"/>
        <w:spacing w:before="1" w:after="1"/>
        <w:ind w:left="0"/>
        <w:rPr>
          <w:b/>
          <w:sz w:val="14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186"/>
        <w:gridCol w:w="3543"/>
        <w:gridCol w:w="2551"/>
        <w:gridCol w:w="1418"/>
      </w:tblGrid>
      <w:tr>
        <w:trPr>
          <w:trHeight w:val="1449" w:hRule="atLeast"/>
        </w:trPr>
        <w:tc>
          <w:tcPr>
            <w:tcW w:w="617" w:type="dxa"/>
          </w:tcPr>
          <w:p>
            <w:pPr>
              <w:pStyle w:val="TableParagraph"/>
              <w:spacing w:line="362" w:lineRule="auto"/>
              <w:ind w:left="107"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186" w:type="dxa"/>
          </w:tcPr>
          <w:p>
            <w:pPr>
              <w:pStyle w:val="TableParagraph"/>
              <w:spacing w:line="320" w:lineRule="exact"/>
              <w:ind w:left="232" w:hanging="7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>
            <w:pPr>
              <w:pStyle w:val="TableParagraph"/>
              <w:spacing w:line="480" w:lineRule="atLeast" w:before="4"/>
              <w:ind w:left="513" w:right="203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структурного элемента</w:t>
            </w:r>
          </w:p>
        </w:tc>
        <w:tc>
          <w:tcPr>
            <w:tcW w:w="3543" w:type="dxa"/>
          </w:tcPr>
          <w:p>
            <w:pPr>
              <w:pStyle w:val="TableParagraph"/>
              <w:spacing w:line="320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педагога-</w:t>
            </w:r>
          </w:p>
        </w:tc>
        <w:tc>
          <w:tcPr>
            <w:tcW w:w="2551" w:type="dxa"/>
          </w:tcPr>
          <w:p>
            <w:pPr>
              <w:pStyle w:val="TableParagraph"/>
              <w:spacing w:line="362" w:lineRule="auto"/>
              <w:ind w:left="404" w:right="371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обучающихся</w:t>
            </w:r>
          </w:p>
        </w:tc>
        <w:tc>
          <w:tcPr>
            <w:tcW w:w="1418" w:type="dxa"/>
          </w:tcPr>
          <w:p>
            <w:pPr>
              <w:pStyle w:val="TableParagraph"/>
              <w:spacing w:line="362" w:lineRule="auto"/>
              <w:ind w:left="419" w:right="239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Время, мин.</w:t>
            </w:r>
          </w:p>
        </w:tc>
      </w:tr>
      <w:tr>
        <w:trPr>
          <w:trHeight w:val="2959" w:hRule="atLeast"/>
        </w:trPr>
        <w:tc>
          <w:tcPr>
            <w:tcW w:w="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86" w:type="dxa"/>
          </w:tcPr>
          <w:p>
            <w:pPr>
              <w:pStyle w:val="TableParagraph"/>
              <w:spacing w:line="360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Организацион- ный момент</w:t>
            </w:r>
          </w:p>
        </w:tc>
        <w:tc>
          <w:tcPr>
            <w:tcW w:w="354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35" w:lineRule="exact" w:before="0" w:after="0"/>
              <w:ind w:left="829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Приветствие.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52" w:lineRule="auto" w:before="161" w:after="0"/>
              <w:ind w:left="829" w:right="261" w:hanging="360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рабочих мест.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50" w:lineRule="auto" w:before="9" w:after="0"/>
              <w:ind w:left="829" w:right="1145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Активизация </w:t>
            </w:r>
            <w:r>
              <w:rPr>
                <w:sz w:val="28"/>
              </w:rPr>
              <w:t>внимания</w:t>
            </w:r>
          </w:p>
          <w:p>
            <w:pPr>
              <w:pStyle w:val="TableParagraph"/>
              <w:spacing w:before="16"/>
              <w:ind w:left="82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551" w:type="dxa"/>
          </w:tcPr>
          <w:p>
            <w:pPr>
              <w:pStyle w:val="TableParagraph"/>
              <w:spacing w:line="360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Занимают места, готовятся 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лекции.</w:t>
            </w:r>
          </w:p>
        </w:tc>
        <w:tc>
          <w:tcPr>
            <w:tcW w:w="1418" w:type="dxa"/>
          </w:tcPr>
          <w:p>
            <w:pPr>
              <w:pStyle w:val="TableParagraph"/>
              <w:spacing w:line="315" w:lineRule="exact"/>
              <w:ind w:left="505" w:right="488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</w:tr>
      <w:tr>
        <w:trPr>
          <w:trHeight w:val="3864" w:hRule="atLeast"/>
        </w:trPr>
        <w:tc>
          <w:tcPr>
            <w:tcW w:w="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86" w:type="dxa"/>
          </w:tcPr>
          <w:p>
            <w:pPr>
              <w:pStyle w:val="TableParagraph"/>
              <w:spacing w:line="360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Начальная мотивация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360" w:lineRule="auto"/>
              <w:ind w:left="120" w:right="845"/>
              <w:rPr>
                <w:sz w:val="28"/>
              </w:rPr>
            </w:pPr>
            <w:r>
              <w:rPr>
                <w:sz w:val="28"/>
              </w:rPr>
              <w:t>Вступительное слово преподавателя.</w:t>
            </w:r>
          </w:p>
          <w:p>
            <w:pPr>
              <w:pStyle w:val="TableParagraph"/>
              <w:spacing w:line="360" w:lineRule="auto"/>
              <w:ind w:left="120" w:right="163"/>
              <w:rPr>
                <w:sz w:val="28"/>
              </w:rPr>
            </w:pPr>
            <w:r>
              <w:rPr>
                <w:sz w:val="28"/>
              </w:rPr>
              <w:t>Сообщается тема урока, цели, ставится проблемное задание: «Что</w:t>
            </w:r>
          </w:p>
          <w:p>
            <w:pPr>
              <w:pStyle w:val="TableParagraph"/>
              <w:spacing w:line="360" w:lineRule="auto"/>
              <w:ind w:left="120" w:right="885"/>
              <w:rPr>
                <w:sz w:val="28"/>
              </w:rPr>
            </w:pPr>
            <w:r>
              <w:rPr>
                <w:sz w:val="28"/>
              </w:rPr>
              <w:t>подразумевается под понятием «налог»?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Слушают,</w:t>
            </w:r>
          </w:p>
          <w:p>
            <w:pPr>
              <w:pStyle w:val="TableParagraph"/>
              <w:spacing w:line="360" w:lineRule="auto" w:before="160"/>
              <w:ind w:right="771"/>
              <w:rPr>
                <w:sz w:val="28"/>
              </w:rPr>
            </w:pPr>
            <w:r>
              <w:rPr>
                <w:sz w:val="28"/>
              </w:rPr>
              <w:t>анализируют полученную информацию, отвечают на вопрос, высказывают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предположения.</w:t>
            </w:r>
          </w:p>
        </w:tc>
        <w:tc>
          <w:tcPr>
            <w:tcW w:w="1418" w:type="dxa"/>
          </w:tcPr>
          <w:p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82" w:hRule="atLeast"/>
        </w:trPr>
        <w:tc>
          <w:tcPr>
            <w:tcW w:w="61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8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Знакомит с понятием,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Слушают, делают</w:t>
            </w:r>
          </w:p>
        </w:tc>
        <w:tc>
          <w:tcPr>
            <w:tcW w:w="1418" w:type="dxa"/>
          </w:tcPr>
          <w:p>
            <w:pPr>
              <w:pStyle w:val="TableParagraph"/>
              <w:spacing w:line="315" w:lineRule="exact"/>
              <w:ind w:left="502" w:right="48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footerReference w:type="default" r:id="rId5"/>
          <w:pgSz w:w="11910" w:h="16840"/>
          <w:pgMar w:footer="923" w:header="0" w:top="760" w:bottom="1120" w:left="780" w:right="440"/>
          <w:pgNumType w:start="2"/>
        </w:sect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186"/>
        <w:gridCol w:w="3543"/>
        <w:gridCol w:w="2551"/>
        <w:gridCol w:w="1418"/>
      </w:tblGrid>
      <w:tr>
        <w:trPr>
          <w:trHeight w:val="1447" w:hRule="atLeast"/>
        </w:trPr>
        <w:tc>
          <w:tcPr>
            <w:tcW w:w="617" w:type="dxa"/>
          </w:tcPr>
          <w:p>
            <w:pPr>
              <w:pStyle w:val="TableParagraph"/>
              <w:spacing w:line="360" w:lineRule="auto"/>
              <w:ind w:left="107"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186" w:type="dxa"/>
          </w:tcPr>
          <w:p>
            <w:pPr>
              <w:pStyle w:val="TableParagraph"/>
              <w:spacing w:line="360" w:lineRule="auto"/>
              <w:ind w:left="156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структурного</w:t>
            </w:r>
          </w:p>
          <w:p>
            <w:pPr>
              <w:pStyle w:val="TableParagraph"/>
              <w:spacing w:line="321" w:lineRule="exact"/>
              <w:ind w:left="152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элемента</w:t>
            </w:r>
          </w:p>
        </w:tc>
        <w:tc>
          <w:tcPr>
            <w:tcW w:w="3543" w:type="dxa"/>
          </w:tcPr>
          <w:p>
            <w:pPr>
              <w:pStyle w:val="TableParagraph"/>
              <w:spacing w:line="313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педагога-</w:t>
            </w:r>
          </w:p>
        </w:tc>
        <w:tc>
          <w:tcPr>
            <w:tcW w:w="2551" w:type="dxa"/>
          </w:tcPr>
          <w:p>
            <w:pPr>
              <w:pStyle w:val="TableParagraph"/>
              <w:spacing w:line="360" w:lineRule="auto"/>
              <w:ind w:left="404" w:right="371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обучающихся</w:t>
            </w:r>
          </w:p>
        </w:tc>
        <w:tc>
          <w:tcPr>
            <w:tcW w:w="1418" w:type="dxa"/>
          </w:tcPr>
          <w:p>
            <w:pPr>
              <w:pStyle w:val="TableParagraph"/>
              <w:spacing w:line="360" w:lineRule="auto"/>
              <w:ind w:left="419" w:right="239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Время, мин.</w:t>
            </w:r>
          </w:p>
        </w:tc>
      </w:tr>
      <w:tr>
        <w:trPr>
          <w:trHeight w:val="1449" w:hRule="atLeast"/>
        </w:trPr>
        <w:tc>
          <w:tcPr>
            <w:tcW w:w="61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новых знаний</w:t>
            </w:r>
          </w:p>
        </w:tc>
        <w:tc>
          <w:tcPr>
            <w:tcW w:w="354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значением налога,</w:t>
            </w:r>
          </w:p>
          <w:p>
            <w:pPr>
              <w:pStyle w:val="TableParagraph"/>
              <w:spacing w:line="480" w:lineRule="atLeast" w:before="2"/>
              <w:ind w:right="772"/>
              <w:rPr>
                <w:sz w:val="28"/>
              </w:rPr>
            </w:pPr>
            <w:r>
              <w:rPr>
                <w:sz w:val="28"/>
              </w:rPr>
              <w:t>рассматривает виды и сущность налогов.</w:t>
            </w:r>
          </w:p>
        </w:tc>
        <w:tc>
          <w:tcPr>
            <w:tcW w:w="2551" w:type="dxa"/>
          </w:tcPr>
          <w:p>
            <w:pPr>
              <w:pStyle w:val="TableParagraph"/>
              <w:spacing w:line="360" w:lineRule="auto"/>
              <w:ind w:right="326"/>
              <w:rPr>
                <w:sz w:val="28"/>
              </w:rPr>
            </w:pPr>
            <w:r>
              <w:rPr>
                <w:sz w:val="28"/>
              </w:rPr>
              <w:t>краткий опорный конспект</w:t>
            </w: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2417" w:hRule="atLeast"/>
        </w:trPr>
        <w:tc>
          <w:tcPr>
            <w:tcW w:w="617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86" w:type="dxa"/>
          </w:tcPr>
          <w:p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362" w:lineRule="auto"/>
              <w:ind w:right="352"/>
              <w:rPr>
                <w:sz w:val="28"/>
              </w:rPr>
            </w:pPr>
            <w:r>
              <w:rPr>
                <w:sz w:val="28"/>
              </w:rPr>
              <w:t>Проводит фронтальный опрос обучающихся, тест</w:t>
            </w:r>
          </w:p>
        </w:tc>
        <w:tc>
          <w:tcPr>
            <w:tcW w:w="2551" w:type="dxa"/>
          </w:tcPr>
          <w:p>
            <w:pPr>
              <w:pStyle w:val="TableParagraph"/>
              <w:spacing w:line="360" w:lineRule="auto"/>
              <w:ind w:right="953"/>
              <w:rPr>
                <w:sz w:val="28"/>
              </w:rPr>
            </w:pPr>
            <w:r>
              <w:rPr>
                <w:sz w:val="28"/>
              </w:rPr>
              <w:t>Слушают, отвечают на вопросы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теста</w:t>
            </w:r>
          </w:p>
        </w:tc>
        <w:tc>
          <w:tcPr>
            <w:tcW w:w="1418" w:type="dxa"/>
          </w:tcPr>
          <w:p>
            <w:pPr>
              <w:pStyle w:val="TableParagraph"/>
              <w:spacing w:line="308" w:lineRule="exact"/>
              <w:ind w:left="504" w:right="4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352" w:hRule="atLeast"/>
        </w:trPr>
        <w:tc>
          <w:tcPr>
            <w:tcW w:w="617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86" w:type="dxa"/>
          </w:tcPr>
          <w:p>
            <w:pPr>
              <w:pStyle w:val="TableParagraph"/>
              <w:spacing w:line="360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</w:p>
        </w:tc>
        <w:tc>
          <w:tcPr>
            <w:tcW w:w="3543" w:type="dxa"/>
          </w:tcPr>
          <w:p>
            <w:pPr>
              <w:pStyle w:val="TableParagraph"/>
              <w:spacing w:line="364" w:lineRule="auto" w:before="5"/>
              <w:ind w:left="120" w:right="172"/>
              <w:rPr>
                <w:sz w:val="28"/>
              </w:rPr>
            </w:pPr>
            <w:r>
              <w:rPr>
                <w:sz w:val="28"/>
              </w:rPr>
              <w:t>Подведение итогов лекции в целом, итогов работы отдельных обучающихся; выяснение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степени</w:t>
            </w:r>
          </w:p>
          <w:p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</w:p>
          <w:p>
            <w:pPr>
              <w:pStyle w:val="TableParagraph"/>
              <w:spacing w:line="360" w:lineRule="auto" w:before="163"/>
              <w:ind w:left="120"/>
              <w:rPr>
                <w:sz w:val="28"/>
              </w:rPr>
            </w:pPr>
            <w:r>
              <w:rPr>
                <w:sz w:val="28"/>
              </w:rPr>
              <w:t>обучающихся занятием и полученными знаниями</w:t>
            </w:r>
          </w:p>
          <w:p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через проведение</w:t>
            </w:r>
          </w:p>
          <w:p>
            <w:pPr>
              <w:pStyle w:val="TableParagraph"/>
              <w:spacing w:line="362" w:lineRule="auto" w:before="161"/>
              <w:ind w:left="120" w:right="919"/>
              <w:rPr>
                <w:sz w:val="28"/>
              </w:rPr>
            </w:pPr>
            <w:r>
              <w:rPr>
                <w:sz w:val="28"/>
              </w:rPr>
              <w:t>анкетирования. Дает задание составить</w:t>
            </w:r>
          </w:p>
          <w:p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синквейн на слово «налог»</w:t>
            </w:r>
          </w:p>
        </w:tc>
        <w:tc>
          <w:tcPr>
            <w:tcW w:w="2551" w:type="dxa"/>
          </w:tcPr>
          <w:p>
            <w:pPr>
              <w:pStyle w:val="TableParagraph"/>
              <w:spacing w:line="360" w:lineRule="auto"/>
              <w:ind w:right="205"/>
              <w:rPr>
                <w:sz w:val="28"/>
              </w:rPr>
            </w:pPr>
            <w:r>
              <w:rPr>
                <w:sz w:val="28"/>
              </w:rPr>
              <w:t>Слушают, высказывают свои мнения, делятся впечатлениями,</w:t>
            </w:r>
          </w:p>
        </w:tc>
        <w:tc>
          <w:tcPr>
            <w:tcW w:w="1418" w:type="dxa"/>
          </w:tcPr>
          <w:p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spacing w:after="0" w:line="308" w:lineRule="exact"/>
        <w:jc w:val="center"/>
        <w:rPr>
          <w:sz w:val="28"/>
        </w:rPr>
        <w:sectPr>
          <w:pgSz w:w="11910" w:h="16840"/>
          <w:pgMar w:header="0" w:footer="923" w:top="840" w:bottom="1120" w:left="780" w:right="440"/>
        </w:sectPr>
      </w:pPr>
    </w:p>
    <w:p>
      <w:pPr>
        <w:spacing w:before="72"/>
        <w:ind w:left="4013" w:right="0" w:firstLine="0"/>
        <w:jc w:val="left"/>
        <w:rPr>
          <w:b/>
          <w:sz w:val="40"/>
        </w:rPr>
      </w:pPr>
      <w:r>
        <w:rPr>
          <w:b/>
          <w:sz w:val="40"/>
        </w:rPr>
        <w:t>Конспект урока</w:t>
      </w:r>
    </w:p>
    <w:p>
      <w:pPr>
        <w:pStyle w:val="ListParagraph"/>
        <w:numPr>
          <w:ilvl w:val="0"/>
          <w:numId w:val="6"/>
        </w:numPr>
        <w:tabs>
          <w:tab w:pos="1333" w:val="left" w:leader="none"/>
        </w:tabs>
        <w:spacing w:line="362" w:lineRule="auto" w:before="224" w:after="0"/>
        <w:ind w:left="352" w:right="127" w:firstLine="709"/>
        <w:jc w:val="both"/>
        <w:rPr>
          <w:sz w:val="24"/>
        </w:rPr>
      </w:pPr>
      <w:r>
        <w:rPr>
          <w:b/>
          <w:sz w:val="24"/>
        </w:rPr>
        <w:t>Организационный момент</w:t>
      </w:r>
      <w:r>
        <w:rPr>
          <w:sz w:val="24"/>
        </w:rPr>
        <w:t>. Приветствие, проверка готовности, активизация внимания обучающихся.</w:t>
      </w:r>
    </w:p>
    <w:p>
      <w:pPr>
        <w:pStyle w:val="ListParagraph"/>
        <w:numPr>
          <w:ilvl w:val="0"/>
          <w:numId w:val="6"/>
        </w:numPr>
        <w:tabs>
          <w:tab w:pos="1323" w:val="left" w:leader="none"/>
        </w:tabs>
        <w:spacing w:line="360" w:lineRule="auto" w:before="0" w:after="0"/>
        <w:ind w:left="352" w:right="125" w:firstLine="709"/>
        <w:jc w:val="both"/>
        <w:rPr>
          <w:sz w:val="24"/>
        </w:rPr>
      </w:pPr>
      <w:r>
        <w:rPr>
          <w:b/>
          <w:sz w:val="24"/>
        </w:rPr>
        <w:t>Начальная мотивация. </w:t>
      </w:r>
      <w:r>
        <w:rPr>
          <w:sz w:val="24"/>
        </w:rPr>
        <w:t>Преподаватель: Современный мир, цивилизованное общество, человеческий опыт, на сегодняшний день не знает более эффективного способа собирания государством денежных средств, чем налоги. В любом государстве налоги составляют большую часть доходов государственного бюджета. Налоги и сборы: почему их нужно платить и почему их платят не все? Ответы на эти вопросы могут быть разными. Но сколько бы раз мы не задавали  себе эти вопросы, история общества может дать один точный ответ: </w:t>
      </w:r>
      <w:r>
        <w:rPr>
          <w:spacing w:val="-4"/>
          <w:sz w:val="24"/>
        </w:rPr>
        <w:t>«В</w:t>
      </w:r>
      <w:r>
        <w:rPr>
          <w:spacing w:val="52"/>
          <w:sz w:val="24"/>
        </w:rPr>
        <w:t> </w:t>
      </w:r>
      <w:r>
        <w:rPr>
          <w:sz w:val="24"/>
        </w:rPr>
        <w:t>истории развития общества еще ни одно государство не смогло обойтись без налогов, поскольку для выполнения своих функций по удовлетворению нужд и потребностей населения ему требуется определенная сумма денежных средств». Следовательно, без сбора налогов бессмысленным является существование самого государства.</w:t>
      </w:r>
    </w:p>
    <w:p>
      <w:pPr>
        <w:pStyle w:val="BodyText"/>
        <w:spacing w:line="360" w:lineRule="auto"/>
        <w:ind w:right="131" w:firstLine="708"/>
        <w:jc w:val="both"/>
      </w:pPr>
      <w:r>
        <w:rPr/>
        <w:t>Налоги имеют столь же древнюю историю, что и государство. В прошлые века правители проявляли большую изощренность и коварство, чтобы пополнить свою казну. В истории разных стран существовали самые неожиданные объекты налогообложения: певчие птицы и скаковые лошади, меха и кружева, фортепиано и холостяки. Всем известна изобретательность в налогообложении Петра </w:t>
      </w:r>
      <w:r>
        <w:rPr>
          <w:spacing w:val="-3"/>
        </w:rPr>
        <w:t>I, </w:t>
      </w:r>
      <w:r>
        <w:rPr/>
        <w:t>который ввел налог на ношение бороды. Этим он хотел убить сразу двух зайцев: чтобы и деньги в казну потекли, и подданные европейский вид приобрели. Вообще же петровские экономические и военные реформы требовали очень больших средств, и в России тогда действовало более сорока различных видов</w:t>
      </w:r>
      <w:r>
        <w:rPr>
          <w:spacing w:val="-4"/>
        </w:rPr>
        <w:t> </w:t>
      </w:r>
      <w:r>
        <w:rPr/>
        <w:t>налогов.</w:t>
      </w:r>
    </w:p>
    <w:p>
      <w:pPr>
        <w:pStyle w:val="BodyText"/>
        <w:ind w:left="1063"/>
        <w:rPr>
          <w:sz w:val="20"/>
        </w:rPr>
      </w:pPr>
      <w:r>
        <w:rPr>
          <w:sz w:val="20"/>
        </w:rPr>
        <w:drawing>
          <wp:inline distT="0" distB="0" distL="0" distR="0">
            <wp:extent cx="4105274" cy="29146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4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3" w:top="760" w:bottom="1200" w:left="780" w:right="440"/>
        </w:sectPr>
      </w:pPr>
    </w:p>
    <w:p>
      <w:pPr>
        <w:pStyle w:val="BodyText"/>
        <w:ind w:left="1063"/>
        <w:rPr>
          <w:sz w:val="20"/>
        </w:rPr>
      </w:pPr>
      <w:r>
        <w:rPr>
          <w:sz w:val="20"/>
        </w:rPr>
        <w:drawing>
          <wp:inline distT="0" distB="0" distL="0" distR="0">
            <wp:extent cx="4115686" cy="308610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686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1326" w:val="left" w:leader="none"/>
        </w:tabs>
        <w:spacing w:line="360" w:lineRule="auto" w:before="140" w:after="0"/>
        <w:ind w:left="352" w:right="127" w:firstLine="709"/>
        <w:jc w:val="both"/>
        <w:rPr>
          <w:sz w:val="24"/>
        </w:rPr>
      </w:pPr>
      <w:r>
        <w:rPr>
          <w:b/>
          <w:sz w:val="24"/>
        </w:rPr>
        <w:t>Сообщение новых знаний. </w:t>
      </w:r>
      <w:r>
        <w:rPr>
          <w:sz w:val="24"/>
        </w:rPr>
        <w:t>В современной России налоговая система как необходимое условие построения цивилизованных рыночных экономических взаимоотношений предприятий и граждан с государством, начала формироваться с 1990</w:t>
      </w:r>
      <w:r>
        <w:rPr>
          <w:spacing w:val="-5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1"/>
        <w:ind w:left="1061"/>
      </w:pPr>
      <w:r>
        <w:rPr>
          <w:spacing w:val="-60"/>
          <w:u w:val="single"/>
        </w:rPr>
        <w:t> </w:t>
      </w:r>
      <w:r>
        <w:rPr>
          <w:u w:val="single"/>
        </w:rPr>
        <w:t>Преподаватель:</w:t>
      </w:r>
      <w:r>
        <w:rPr/>
        <w:t> Что подразумевается под термином «налог»?</w:t>
      </w:r>
    </w:p>
    <w:p>
      <w:pPr>
        <w:pStyle w:val="BodyText"/>
        <w:spacing w:before="137"/>
        <w:ind w:left="1061"/>
      </w:pPr>
      <w:r>
        <w:rPr>
          <w:spacing w:val="-60"/>
          <w:u w:val="single"/>
        </w:rPr>
        <w:t> </w:t>
      </w:r>
      <w:r>
        <w:rPr>
          <w:u w:val="single"/>
        </w:rPr>
        <w:t>Ответы обучающихся.</w:t>
      </w:r>
    </w:p>
    <w:p>
      <w:pPr>
        <w:pStyle w:val="BodyText"/>
        <w:spacing w:line="367" w:lineRule="auto" w:before="148"/>
        <w:ind w:right="131" w:firstLine="708"/>
        <w:jc w:val="both"/>
      </w:pPr>
      <w:r>
        <w:rPr>
          <w:spacing w:val="-60"/>
          <w:u w:val="single"/>
        </w:rPr>
        <w:t> </w:t>
      </w:r>
      <w:r>
        <w:rPr>
          <w:rFonts w:ascii="Arial" w:hAnsi="Arial"/>
          <w:u w:val="single"/>
        </w:rPr>
        <w:t>Преподаватель:</w:t>
      </w:r>
      <w:r>
        <w:rPr>
          <w:rFonts w:ascii="Arial" w:hAnsi="Arial"/>
        </w:rPr>
        <w:t> </w:t>
      </w:r>
      <w:r>
        <w:rPr>
          <w:b/>
          <w:i/>
        </w:rPr>
        <w:t>Налоги </w:t>
      </w:r>
      <w:r>
        <w:rPr>
          <w:i/>
        </w:rPr>
        <w:t>– </w:t>
      </w:r>
      <w:r>
        <w:rPr/>
        <w:t>периодические принудительные платежи граждан из их имуществ и доходов, идущие на нужды государства и общества и установленные в законодательном порядке.</w:t>
      </w:r>
    </w:p>
    <w:p>
      <w:pPr>
        <w:pStyle w:val="BodyText"/>
        <w:spacing w:line="360" w:lineRule="auto"/>
        <w:ind w:firstLine="708"/>
      </w:pPr>
      <w:r>
        <w:rPr/>
        <w:t>Характерные черты налога как платежа исходя из положений п. 1 ст. 8 Налогового кодекса РФ следующие:</w:t>
      </w:r>
    </w:p>
    <w:p>
      <w:pPr>
        <w:pStyle w:val="ListParagraph"/>
        <w:numPr>
          <w:ilvl w:val="0"/>
          <w:numId w:val="7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352" w:right="0" w:firstLine="709"/>
        <w:jc w:val="left"/>
        <w:rPr>
          <w:sz w:val="24"/>
        </w:rPr>
      </w:pPr>
      <w:r>
        <w:rPr>
          <w:sz w:val="24"/>
        </w:rPr>
        <w:t>обязательность;</w:t>
      </w:r>
    </w:p>
    <w:p>
      <w:pPr>
        <w:pStyle w:val="ListParagraph"/>
        <w:numPr>
          <w:ilvl w:val="0"/>
          <w:numId w:val="7"/>
        </w:numPr>
        <w:tabs>
          <w:tab w:pos="1769" w:val="left" w:leader="none"/>
          <w:tab w:pos="1770" w:val="left" w:leader="none"/>
        </w:tabs>
        <w:spacing w:line="240" w:lineRule="auto" w:before="128" w:after="0"/>
        <w:ind w:left="352" w:right="0" w:firstLine="709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1"/>
          <w:sz w:val="24"/>
        </w:rPr>
        <w:t> </w:t>
      </w:r>
      <w:r>
        <w:rPr>
          <w:sz w:val="24"/>
        </w:rPr>
        <w:t>безвозмездность;</w:t>
      </w:r>
    </w:p>
    <w:p>
      <w:pPr>
        <w:pStyle w:val="ListParagraph"/>
        <w:numPr>
          <w:ilvl w:val="0"/>
          <w:numId w:val="7"/>
        </w:numPr>
        <w:tabs>
          <w:tab w:pos="1769" w:val="left" w:leader="none"/>
          <w:tab w:pos="1770" w:val="left" w:leader="none"/>
        </w:tabs>
        <w:spacing w:line="360" w:lineRule="auto" w:before="139" w:after="0"/>
        <w:ind w:left="352" w:right="131" w:firstLine="709"/>
        <w:jc w:val="left"/>
        <w:rPr>
          <w:sz w:val="24"/>
        </w:rPr>
      </w:pPr>
      <w:r>
        <w:rPr>
          <w:sz w:val="24"/>
        </w:rPr>
        <w:t>отчуждение денежных средств, принадлежащих организациям и физическим лицам на праве собственности, хозяйственного ведения или оперативного</w:t>
      </w:r>
      <w:r>
        <w:rPr>
          <w:spacing w:val="-7"/>
          <w:sz w:val="24"/>
        </w:rPr>
        <w:t> </w:t>
      </w:r>
      <w:r>
        <w:rPr>
          <w:sz w:val="24"/>
        </w:rPr>
        <w:t>управления;</w:t>
      </w:r>
    </w:p>
    <w:p>
      <w:pPr>
        <w:pStyle w:val="ListParagraph"/>
        <w:numPr>
          <w:ilvl w:val="0"/>
          <w:numId w:val="7"/>
        </w:numPr>
        <w:tabs>
          <w:tab w:pos="1769" w:val="left" w:leader="none"/>
          <w:tab w:pos="1770" w:val="left" w:leader="none"/>
        </w:tabs>
        <w:spacing w:line="360" w:lineRule="auto" w:before="0" w:after="0"/>
        <w:ind w:left="352" w:right="133" w:firstLine="709"/>
        <w:jc w:val="left"/>
        <w:rPr>
          <w:sz w:val="24"/>
        </w:rPr>
      </w:pPr>
      <w:r>
        <w:rPr>
          <w:sz w:val="24"/>
        </w:rPr>
        <w:t>направленность на финансирование деятельности государства или муниципальных образований.</w:t>
      </w:r>
    </w:p>
    <w:p>
      <w:pPr>
        <w:pStyle w:val="BodyText"/>
        <w:ind w:left="1061"/>
      </w:pPr>
      <w:r>
        <w:rPr/>
        <w:t>Вопрос: Зачем нужно платить налоги?</w:t>
      </w:r>
    </w:p>
    <w:p>
      <w:pPr>
        <w:pStyle w:val="BodyText"/>
        <w:spacing w:before="137"/>
        <w:ind w:left="1061"/>
      </w:pPr>
      <w:r>
        <w:rPr>
          <w:spacing w:val="-60"/>
          <w:u w:val="single"/>
        </w:rPr>
        <w:t> </w:t>
      </w:r>
      <w:r>
        <w:rPr>
          <w:u w:val="single"/>
        </w:rPr>
        <w:t>Ответы обучающихся</w:t>
      </w:r>
      <w:r>
        <w:rPr/>
        <w:t>.</w:t>
      </w:r>
    </w:p>
    <w:p>
      <w:pPr>
        <w:pStyle w:val="BodyText"/>
        <w:spacing w:line="360" w:lineRule="auto" w:before="140"/>
        <w:ind w:right="125" w:firstLine="708"/>
        <w:jc w:val="both"/>
      </w:pPr>
      <w:r>
        <w:rPr>
          <w:spacing w:val="-60"/>
          <w:u w:val="single"/>
        </w:rPr>
        <w:t> </w:t>
      </w:r>
      <w:r>
        <w:rPr>
          <w:u w:val="single"/>
        </w:rPr>
        <w:t>Преподаватель:</w:t>
      </w:r>
      <w:r>
        <w:rPr/>
        <w:t> Налоговая политика государства — одна из приоритетных и стремительно развивающихся сфер его жизни, так как именно от налоговых поступлений зависит жизнедеятельность государства. Все перечисления налогоплательщиков поступают в государственный бюджет — кассу государства, откуда потом распределяются на различные нужды.</w:t>
      </w:r>
    </w:p>
    <w:p>
      <w:pPr>
        <w:spacing w:after="0" w:line="360" w:lineRule="auto"/>
        <w:jc w:val="both"/>
        <w:sectPr>
          <w:pgSz w:w="11910" w:h="16840"/>
          <w:pgMar w:header="0" w:footer="923" w:top="840" w:bottom="1200" w:left="780" w:right="440"/>
        </w:sectPr>
      </w:pPr>
    </w:p>
    <w:p>
      <w:pPr>
        <w:pStyle w:val="BodyText"/>
        <w:spacing w:before="68"/>
        <w:ind w:left="1085"/>
      </w:pPr>
      <w:r>
        <w:rPr/>
        <w:t>Расходы бюджета (бюджетные ассигнования) можно представить схематично в следующем</w:t>
      </w:r>
    </w:p>
    <w:p>
      <w:pPr>
        <w:pStyle w:val="BodyText"/>
        <w:spacing w:before="136"/>
        <w:ind w:left="5156"/>
      </w:pPr>
      <w:r>
        <w:rPr/>
        <w:t>виде:</w:t>
      </w:r>
    </w:p>
    <w:p>
      <w:pPr>
        <w:pStyle w:val="BodyText"/>
        <w:spacing w:before="7"/>
        <w:ind w:left="0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1710916</wp:posOffset>
            </wp:positionH>
            <wp:positionV relativeFrom="paragraph">
              <wp:posOffset>168050</wp:posOffset>
            </wp:positionV>
            <wp:extent cx="4509030" cy="2133600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03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360" w:lineRule="auto"/>
        <w:ind w:left="1061" w:right="1182"/>
      </w:pPr>
      <w:r>
        <w:rPr/>
        <w:t>Статья 69 Бюджетного кодекса РФ подробно регламентирует такие ассигнования. Можно выделить несколько направлений расходования бюджетных средств: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0" w:after="0"/>
        <w:ind w:left="352" w:right="0" w:firstLine="709"/>
        <w:jc w:val="left"/>
        <w:rPr>
          <w:sz w:val="24"/>
        </w:rPr>
      </w:pPr>
      <w:r>
        <w:rPr>
          <w:sz w:val="24"/>
        </w:rPr>
        <w:t>финансовое обеспечение правоохранительных органов государства (МВД, ФСБ и</w:t>
      </w:r>
      <w:r>
        <w:rPr>
          <w:spacing w:val="-19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140" w:after="0"/>
        <w:ind w:left="352" w:right="0" w:firstLine="709"/>
        <w:jc w:val="left"/>
        <w:rPr>
          <w:sz w:val="24"/>
        </w:rPr>
      </w:pPr>
      <w:r>
        <w:rPr>
          <w:sz w:val="24"/>
        </w:rPr>
        <w:t>содержание государственных учреждений (больниц, школ, детских домов и</w:t>
      </w:r>
      <w:r>
        <w:rPr>
          <w:spacing w:val="-6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136" w:after="0"/>
        <w:ind w:left="352" w:right="0" w:firstLine="709"/>
        <w:jc w:val="left"/>
        <w:rPr>
          <w:sz w:val="24"/>
        </w:rPr>
      </w:pPr>
      <w:r>
        <w:rPr>
          <w:sz w:val="24"/>
        </w:rPr>
        <w:t>обеспечение безопасности государства, в частности содержание</w:t>
      </w:r>
      <w:r>
        <w:rPr>
          <w:spacing w:val="-5"/>
          <w:sz w:val="24"/>
        </w:rPr>
        <w:t> </w:t>
      </w:r>
      <w:r>
        <w:rPr>
          <w:sz w:val="24"/>
        </w:rPr>
        <w:t>армии;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360" w:lineRule="auto" w:before="137" w:after="0"/>
        <w:ind w:left="352" w:right="138" w:firstLine="709"/>
        <w:jc w:val="left"/>
        <w:rPr>
          <w:sz w:val="24"/>
        </w:rPr>
      </w:pPr>
      <w:r>
        <w:rPr>
          <w:sz w:val="24"/>
        </w:rPr>
        <w:t>финансирование государственных программ («Одаренные дети», «Дети и семья») и национальных приоритетных проектов («Здоровье», «Образование» и</w:t>
      </w:r>
      <w:r>
        <w:rPr>
          <w:spacing w:val="-4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8"/>
        </w:numPr>
        <w:tabs>
          <w:tab w:pos="1458" w:val="left" w:leader="none"/>
        </w:tabs>
        <w:spacing w:line="360" w:lineRule="auto" w:before="0" w:after="0"/>
        <w:ind w:left="352" w:right="128" w:firstLine="709"/>
        <w:jc w:val="left"/>
        <w:rPr>
          <w:sz w:val="24"/>
        </w:rPr>
      </w:pPr>
      <w:r>
        <w:rPr>
          <w:sz w:val="24"/>
        </w:rPr>
        <w:t>субсидирование, предоставление дотаций и ссуды для жилищно-коммунального хозяйства;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1" w:after="0"/>
        <w:ind w:left="352" w:right="0" w:firstLine="709"/>
        <w:jc w:val="left"/>
        <w:rPr>
          <w:sz w:val="24"/>
        </w:rPr>
      </w:pPr>
      <w:r>
        <w:rPr>
          <w:sz w:val="24"/>
        </w:rPr>
        <w:t>содержание аппарата управления государством (выплата зарплат</w:t>
      </w:r>
      <w:r>
        <w:rPr>
          <w:spacing w:val="-7"/>
          <w:sz w:val="24"/>
        </w:rPr>
        <w:t> </w:t>
      </w:r>
      <w:r>
        <w:rPr>
          <w:sz w:val="24"/>
        </w:rPr>
        <w:t>госслужащим);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139" w:after="0"/>
        <w:ind w:left="352" w:right="0" w:firstLine="709"/>
        <w:jc w:val="left"/>
        <w:rPr>
          <w:sz w:val="24"/>
        </w:rPr>
      </w:pPr>
      <w:r>
        <w:rPr>
          <w:sz w:val="24"/>
        </w:rPr>
        <w:t>содержание и обеспечение функционирования государственного сектора</w:t>
      </w:r>
      <w:r>
        <w:rPr>
          <w:spacing w:val="-13"/>
          <w:sz w:val="24"/>
        </w:rPr>
        <w:t> </w:t>
      </w:r>
      <w:r>
        <w:rPr>
          <w:sz w:val="24"/>
        </w:rPr>
        <w:t>экономики;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137" w:after="0"/>
        <w:ind w:left="352" w:right="0" w:firstLine="709"/>
        <w:jc w:val="left"/>
        <w:rPr>
          <w:sz w:val="24"/>
        </w:rPr>
      </w:pPr>
      <w:r>
        <w:rPr>
          <w:sz w:val="24"/>
        </w:rPr>
        <w:t>строительство и благоустройство социальных объектов и</w:t>
      </w:r>
      <w:r>
        <w:rPr>
          <w:spacing w:val="1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0"/>
          <w:numId w:val="8"/>
        </w:numPr>
        <w:tabs>
          <w:tab w:pos="1322" w:val="left" w:leader="none"/>
        </w:tabs>
        <w:spacing w:line="240" w:lineRule="auto" w:before="139" w:after="0"/>
        <w:ind w:left="352" w:right="0" w:firstLine="709"/>
        <w:jc w:val="left"/>
        <w:rPr>
          <w:sz w:val="24"/>
        </w:rPr>
      </w:pPr>
      <w:r>
        <w:rPr>
          <w:sz w:val="24"/>
        </w:rPr>
        <w:t>пенсионное</w:t>
      </w:r>
      <w:r>
        <w:rPr>
          <w:spacing w:val="-2"/>
          <w:sz w:val="24"/>
        </w:rPr>
        <w:t> </w:t>
      </w:r>
      <w:r>
        <w:rPr>
          <w:sz w:val="24"/>
        </w:rPr>
        <w:t>обеспечение;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</w:tabs>
        <w:spacing w:line="240" w:lineRule="auto" w:before="137" w:after="0"/>
        <w:ind w:left="1441" w:right="0" w:hanging="380"/>
        <w:jc w:val="left"/>
        <w:rPr>
          <w:sz w:val="24"/>
        </w:rPr>
      </w:pPr>
      <w:r>
        <w:rPr>
          <w:sz w:val="24"/>
        </w:rPr>
        <w:t>организация отдыха и спортивных мероприятий и</w:t>
      </w:r>
      <w:r>
        <w:rPr>
          <w:spacing w:val="-4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spacing w:line="360" w:lineRule="auto" w:before="139"/>
        <w:ind w:right="509" w:firstLine="708"/>
      </w:pPr>
      <w:r>
        <w:rPr/>
        <w:t>В настоящее время виды налогов и сборов как важнейшей составляющей налоговой системы весьма разнообразны. Налоги можно классифицировать по разным признакам.</w:t>
      </w:r>
    </w:p>
    <w:p>
      <w:pPr>
        <w:pStyle w:val="BodyText"/>
        <w:spacing w:line="360" w:lineRule="auto"/>
        <w:ind w:firstLine="708"/>
      </w:pPr>
      <w:r>
        <w:rPr/>
        <w:t>Все налоги, действующие на территории РФ, в зависимости от уровня установления подразделяются на три вида: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федеральные: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региональные;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местные.</w:t>
      </w:r>
    </w:p>
    <w:p>
      <w:pPr>
        <w:pStyle w:val="BodyText"/>
        <w:spacing w:line="360" w:lineRule="auto" w:before="137"/>
        <w:ind w:firstLine="708"/>
      </w:pPr>
      <w:r>
        <w:rPr>
          <w:b/>
        </w:rPr>
        <w:t>Федеральные </w:t>
      </w:r>
      <w:r>
        <w:rPr/>
        <w:t>налоги устанавливаются, отменяются и изменяются НК РФ и обязательны к уплате на всей территории РФ.</w:t>
      </w:r>
    </w:p>
    <w:p>
      <w:pPr>
        <w:spacing w:after="0" w:line="360" w:lineRule="auto"/>
        <w:sectPr>
          <w:pgSz w:w="11910" w:h="16840"/>
          <w:pgMar w:header="0" w:footer="923" w:top="760" w:bottom="1200" w:left="780" w:right="440"/>
        </w:sectPr>
      </w:pPr>
    </w:p>
    <w:p>
      <w:pPr>
        <w:pStyle w:val="BodyText"/>
        <w:spacing w:line="360" w:lineRule="auto" w:before="68"/>
        <w:ind w:right="124" w:firstLine="708"/>
        <w:jc w:val="both"/>
      </w:pPr>
      <w:r>
        <w:rPr>
          <w:b/>
        </w:rPr>
        <w:t>Региональные налоги </w:t>
      </w:r>
      <w:r>
        <w:rPr/>
        <w:t>устанавливаются НК РФ и обязательны к уплате на всей территории соответствующих субъектов РФ. Правительство субъектов Федерации наделено правом вводить или отменять региональные налоги на своей территории и изменять некоторые элементы налогообложения в соответствии с действующим федеральным законодательством.</w:t>
      </w:r>
    </w:p>
    <w:p>
      <w:pPr>
        <w:pStyle w:val="BodyText"/>
        <w:spacing w:line="360" w:lineRule="auto"/>
        <w:ind w:right="124" w:firstLine="708"/>
        <w:jc w:val="both"/>
      </w:pPr>
      <w:r>
        <w:rPr>
          <w:b/>
        </w:rPr>
        <w:t>Местные налоги </w:t>
      </w:r>
      <w:r>
        <w:rPr/>
        <w:t>регламентируются законодательными актами федеральных органов власти и законами субъектов РФ. Органам местного самоуправления в соответствии с НК </w:t>
      </w:r>
      <w:r>
        <w:rPr>
          <w:spacing w:val="5"/>
        </w:rPr>
        <w:t>РФ </w:t>
      </w:r>
      <w:r>
        <w:rPr/>
        <w:t>предоставлено право вводить или отменять на территории муниципального образования местные налоги и сборы.</w:t>
      </w:r>
    </w:p>
    <w:p>
      <w:pPr>
        <w:pStyle w:val="Heading2"/>
        <w:spacing w:before="3"/>
        <w:ind w:firstLine="0"/>
      </w:pPr>
      <w:r>
        <w:rPr/>
        <w:t>Классификация налогов в РФ в зависимости от уровня установления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after="1"/>
        <w:ind w:left="0"/>
        <w:rPr>
          <w:b/>
          <w:sz w:val="28"/>
        </w:rPr>
      </w:pPr>
    </w:p>
    <w:tbl>
      <w:tblPr>
        <w:tblW w:w="0" w:type="auto"/>
        <w:jc w:val="left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7799"/>
      </w:tblGrid>
      <w:tr>
        <w:trPr>
          <w:trHeight w:val="534" w:hRule="atLeast"/>
        </w:trPr>
        <w:tc>
          <w:tcPr>
            <w:tcW w:w="2470" w:type="dxa"/>
          </w:tcPr>
          <w:p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Уровень установления</w:t>
            </w:r>
          </w:p>
        </w:tc>
        <w:tc>
          <w:tcPr>
            <w:tcW w:w="7799" w:type="dxa"/>
          </w:tcPr>
          <w:p>
            <w:pPr>
              <w:pStyle w:val="TableParagraph"/>
              <w:spacing w:before="56"/>
              <w:ind w:left="3505" w:right="3492"/>
              <w:jc w:val="center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</w:tr>
      <w:tr>
        <w:trPr>
          <w:trHeight w:val="3847" w:hRule="atLeast"/>
        </w:trPr>
        <w:tc>
          <w:tcPr>
            <w:tcW w:w="2470" w:type="dxa"/>
          </w:tcPr>
          <w:p>
            <w:pPr>
              <w:pStyle w:val="TableParagraph"/>
              <w:spacing w:before="54"/>
              <w:ind w:left="76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54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Налог на добавленную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стоимость;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140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Акцизы;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136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Налог на доходы физических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140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Налог на прибыль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136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Налог на добычу полезных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ископаемых;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140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360" w:lineRule="auto" w:before="136" w:after="0"/>
              <w:ind w:left="62" w:right="48" w:firstLine="708"/>
              <w:jc w:val="left"/>
              <w:rPr>
                <w:sz w:val="24"/>
              </w:rPr>
            </w:pPr>
            <w:r>
              <w:rPr>
                <w:sz w:val="24"/>
              </w:rPr>
              <w:t>Сборы за пользование объектами животного мира и за пользование объектами водных биологических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78" w:val="left" w:leader="none"/>
                <w:tab w:pos="1479" w:val="left" w:leader="none"/>
              </w:tabs>
              <w:spacing w:line="240" w:lineRule="auto" w:before="1" w:after="0"/>
              <w:ind w:left="62" w:right="0" w:firstLine="70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пошлина.</w:t>
            </w:r>
          </w:p>
        </w:tc>
      </w:tr>
      <w:tr>
        <w:trPr>
          <w:trHeight w:val="1360" w:hRule="atLeast"/>
        </w:trPr>
        <w:tc>
          <w:tcPr>
            <w:tcW w:w="2470" w:type="dxa"/>
          </w:tcPr>
          <w:p>
            <w:pPr>
              <w:pStyle w:val="TableParagraph"/>
              <w:spacing w:before="54"/>
              <w:ind w:left="768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478" w:val="left" w:leader="none"/>
                <w:tab w:pos="1479" w:val="left" w:leader="none"/>
              </w:tabs>
              <w:spacing w:line="240" w:lineRule="auto" w:before="54" w:after="0"/>
              <w:ind w:left="1478" w:right="0" w:hanging="708"/>
              <w:jc w:val="left"/>
              <w:rPr>
                <w:sz w:val="24"/>
              </w:rPr>
            </w:pPr>
            <w:r>
              <w:rPr>
                <w:sz w:val="24"/>
              </w:rPr>
              <w:t>Налог на имущество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78" w:val="left" w:leader="none"/>
                <w:tab w:pos="1479" w:val="left" w:leader="none"/>
              </w:tabs>
              <w:spacing w:line="240" w:lineRule="auto" w:before="139" w:after="0"/>
              <w:ind w:left="1478" w:right="0" w:hanging="708"/>
              <w:jc w:val="left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налог;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78" w:val="left" w:leader="none"/>
                <w:tab w:pos="1479" w:val="left" w:leader="none"/>
              </w:tabs>
              <w:spacing w:line="240" w:lineRule="auto" w:before="137" w:after="0"/>
              <w:ind w:left="1478" w:right="0" w:hanging="708"/>
              <w:jc w:val="left"/>
              <w:rPr>
                <w:sz w:val="24"/>
              </w:rPr>
            </w:pPr>
            <w:r>
              <w:rPr>
                <w:sz w:val="24"/>
              </w:rPr>
              <w:t>Налог на игорный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бизнес.</w:t>
            </w:r>
          </w:p>
        </w:tc>
      </w:tr>
      <w:tr>
        <w:trPr>
          <w:trHeight w:val="949" w:hRule="atLeast"/>
        </w:trPr>
        <w:tc>
          <w:tcPr>
            <w:tcW w:w="2470" w:type="dxa"/>
          </w:tcPr>
          <w:p>
            <w:pPr>
              <w:pStyle w:val="TableParagraph"/>
              <w:spacing w:before="56"/>
              <w:ind w:left="768"/>
              <w:rPr>
                <w:sz w:val="24"/>
              </w:rPr>
            </w:pPr>
            <w:r>
              <w:rPr>
                <w:sz w:val="24"/>
              </w:rPr>
              <w:t>Местные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478" w:val="left" w:leader="none"/>
                <w:tab w:pos="1479" w:val="left" w:leader="none"/>
              </w:tabs>
              <w:spacing w:line="240" w:lineRule="auto" w:before="56" w:after="0"/>
              <w:ind w:left="1478" w:right="0" w:hanging="708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78" w:val="left" w:leader="none"/>
                <w:tab w:pos="1479" w:val="left" w:leader="none"/>
              </w:tabs>
              <w:spacing w:line="240" w:lineRule="auto" w:before="137" w:after="0"/>
              <w:ind w:left="1478" w:right="0" w:hanging="708"/>
              <w:jc w:val="left"/>
              <w:rPr>
                <w:sz w:val="24"/>
              </w:rPr>
            </w:pPr>
            <w:r>
              <w:rPr>
                <w:sz w:val="24"/>
              </w:rPr>
              <w:t>Налог на имущество 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лиц.</w:t>
            </w:r>
          </w:p>
        </w:tc>
      </w:tr>
    </w:tbl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60" w:lineRule="auto" w:before="90"/>
        <w:ind w:right="131" w:firstLine="708"/>
        <w:jc w:val="both"/>
      </w:pPr>
      <w:r>
        <w:rPr/>
        <w:t>При введении в действие на территории соответствующего субъекта РФ налога на недвижимость прекращается действие налога на имущество организаций, налога на имущество физических лиц и земельного налога.</w:t>
      </w:r>
    </w:p>
    <w:p>
      <w:pPr>
        <w:pStyle w:val="BodyText"/>
        <w:spacing w:before="2"/>
        <w:ind w:left="1061"/>
      </w:pPr>
      <w:r>
        <w:rPr/>
        <w:t>В зависимости от метода взимания налоги подразделяются следующим образом: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прямые;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косвенные.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923" w:top="760" w:bottom="1200" w:left="780" w:right="440"/>
        </w:sectPr>
      </w:pPr>
    </w:p>
    <w:p>
      <w:pPr>
        <w:pStyle w:val="BodyText"/>
        <w:spacing w:line="360" w:lineRule="auto" w:before="68"/>
        <w:ind w:right="129" w:firstLine="708"/>
        <w:jc w:val="both"/>
      </w:pPr>
      <w:r>
        <w:rPr>
          <w:b/>
        </w:rPr>
        <w:t>Прямые налоги </w:t>
      </w:r>
      <w:r>
        <w:rPr/>
        <w:t>устанавливаются непосредственно на доход или имущество налогоплательщика, владение и пользование которым служит основанием для налогообложения. К прямым налогам относятся: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75" w:lineRule="exact" w:before="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налог на доходы физических</w:t>
      </w:r>
      <w:r>
        <w:rPr>
          <w:spacing w:val="-1"/>
          <w:sz w:val="24"/>
        </w:rPr>
        <w:t> </w:t>
      </w:r>
      <w:r>
        <w:rPr>
          <w:sz w:val="24"/>
        </w:rPr>
        <w:t>лиц;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налог на прибыль</w:t>
      </w:r>
      <w:r>
        <w:rPr>
          <w:spacing w:val="-3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налоги на имущество как юридических, так и физических</w:t>
      </w:r>
      <w:r>
        <w:rPr>
          <w:spacing w:val="-6"/>
          <w:sz w:val="24"/>
        </w:rPr>
        <w:t> </w:t>
      </w:r>
      <w:r>
        <w:rPr>
          <w:sz w:val="24"/>
        </w:rPr>
        <w:t>лиц.</w:t>
      </w:r>
    </w:p>
    <w:p>
      <w:pPr>
        <w:pStyle w:val="BodyText"/>
        <w:spacing w:line="360" w:lineRule="auto" w:before="137"/>
        <w:ind w:right="131" w:firstLine="708"/>
        <w:jc w:val="both"/>
      </w:pPr>
      <w:r>
        <w:rPr>
          <w:b/>
        </w:rPr>
        <w:t>Косвенные налоги </w:t>
      </w:r>
      <w:r>
        <w:rPr/>
        <w:t>нередко называются налогами на потребление, непосредственно включаются в цену товара (работы, услуги) в виде надбавки и уплачиваются потребителями. Эти налоги предназначены для перенесения реального налогового бремени на конечного потребителя. При косвенном налогообложении субъектом налога является продавец товара (работы, услуги), а носителем и фактическим плательщиком данного налога выступает потребитель. К косвенным налогам относятся: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налог на добавленную</w:t>
      </w:r>
      <w:r>
        <w:rPr>
          <w:spacing w:val="-1"/>
          <w:sz w:val="24"/>
        </w:rPr>
        <w:t> </w:t>
      </w:r>
      <w:r>
        <w:rPr>
          <w:sz w:val="24"/>
        </w:rPr>
        <w:t>стоимость;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4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акцизы;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6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таможенные пошлины и</w:t>
      </w:r>
      <w:r>
        <w:rPr>
          <w:spacing w:val="-6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line="360" w:lineRule="auto" w:before="140"/>
        <w:ind w:right="129" w:firstLine="708"/>
        <w:jc w:val="both"/>
      </w:pPr>
      <w:r>
        <w:rPr>
          <w:b/>
        </w:rPr>
        <w:t>Косвенные налоги </w:t>
      </w:r>
      <w:r>
        <w:rPr/>
        <w:t>— наиболее простые для государства с точки зрения их взимания, но достаточно сложные для налогоплательщика с точки зрения укрывательства от их уплаты. Привлекательны для государства эти налоги еще и потому, что их поступления в казну прямо не привязаны к финансово-хозяйственной деятельности субъекта налогообложения и фискальный эффект достигается в условиях падения производства и даже убыточной работы организаций.</w:t>
      </w:r>
    </w:p>
    <w:p>
      <w:pPr>
        <w:pStyle w:val="BodyText"/>
        <w:spacing w:line="360" w:lineRule="auto"/>
        <w:ind w:right="130" w:firstLine="708"/>
        <w:jc w:val="both"/>
      </w:pPr>
      <w:r>
        <w:rPr/>
        <w:t>Вместе с тем государство в силу этих особенностей косвенного налогообложения вынуждено использовать и прямые налоги, чтобы под налоговое воздействие подпало как можно большее число объектов деятельности налогоплательщика. Все это в комплексе создает достаточную устойчивость налоговых поступлений и одновременно усиливает зависимость размера уплачиваемых налогоплательщиком налогов от эффективности его деятельности.</w:t>
      </w:r>
    </w:p>
    <w:p>
      <w:pPr>
        <w:pStyle w:val="BodyText"/>
        <w:ind w:left="1061"/>
      </w:pPr>
      <w:r>
        <w:rPr/>
        <w:t>Нередко на практике проводят разделение налогов в зависимости от их использования: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общие;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специальные.</w:t>
      </w:r>
    </w:p>
    <w:p>
      <w:pPr>
        <w:pStyle w:val="BodyText"/>
        <w:spacing w:line="360" w:lineRule="auto" w:before="137"/>
        <w:ind w:right="127" w:firstLine="708"/>
        <w:jc w:val="both"/>
      </w:pPr>
      <w:r>
        <w:rPr/>
        <w:t>К общим налогам относятся большинство взимаемых в любой налоговой системе налогов. Их отличительная особенность заключается том, что после поступления в бюджет они обезличиваются и расходуются на цели, определенные в соответствующем бюджете.</w:t>
      </w:r>
    </w:p>
    <w:p>
      <w:pPr>
        <w:pStyle w:val="BodyText"/>
        <w:spacing w:before="2"/>
        <w:ind w:left="1061"/>
      </w:pPr>
      <w:r>
        <w:rPr/>
        <w:t>В отличие от них специальные налоги имеют строго целевое предназначение и</w:t>
      </w:r>
    </w:p>
    <w:p>
      <w:pPr>
        <w:pStyle w:val="BodyText"/>
        <w:spacing w:line="360" w:lineRule="auto" w:before="137"/>
      </w:pPr>
      <w:r>
        <w:rPr/>
        <w:t>«закреплены» за определенными видами расходов. В частности, в РФ примером специальных налогов могут служить: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транспортный</w:t>
      </w:r>
      <w:r>
        <w:rPr>
          <w:spacing w:val="-1"/>
          <w:sz w:val="24"/>
        </w:rPr>
        <w:t> </w:t>
      </w:r>
      <w:r>
        <w:rPr>
          <w:sz w:val="24"/>
        </w:rPr>
        <w:t>налог;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0" w:footer="923" w:top="760" w:bottom="1200" w:left="780" w:right="440"/>
        </w:sectPr>
      </w:pP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68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налог на воспроизводство минерально-сырьевой</w:t>
      </w:r>
      <w:r>
        <w:rPr>
          <w:spacing w:val="-5"/>
          <w:sz w:val="24"/>
        </w:rPr>
        <w:t> </w:t>
      </w:r>
      <w:r>
        <w:rPr>
          <w:sz w:val="24"/>
        </w:rPr>
        <w:t>базы.</w:t>
      </w:r>
    </w:p>
    <w:p>
      <w:pPr>
        <w:pStyle w:val="BodyText"/>
        <w:spacing w:before="136"/>
        <w:ind w:left="1061"/>
      </w:pPr>
      <w:r>
        <w:rPr/>
        <w:t>В зависимости от установленных ставок налогообложения налоги бывают: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4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твердыми;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процентными (пропорциональными, прогрессивными и</w:t>
      </w:r>
      <w:r>
        <w:rPr>
          <w:spacing w:val="-4"/>
          <w:sz w:val="24"/>
        </w:rPr>
        <w:t> </w:t>
      </w:r>
      <w:r>
        <w:rPr>
          <w:sz w:val="24"/>
        </w:rPr>
        <w:t>регрессивными).</w:t>
      </w:r>
    </w:p>
    <w:p>
      <w:pPr>
        <w:pStyle w:val="BodyText"/>
        <w:tabs>
          <w:tab w:pos="1490" w:val="left" w:leader="none"/>
          <w:tab w:pos="3051" w:val="left" w:leader="none"/>
          <w:tab w:pos="3545" w:val="left" w:leader="none"/>
          <w:tab w:pos="6572" w:val="left" w:leader="none"/>
          <w:tab w:pos="8683" w:val="left" w:leader="none"/>
          <w:tab w:pos="9081" w:val="left" w:leader="none"/>
          <w:tab w:pos="10444" w:val="left" w:leader="none"/>
        </w:tabs>
        <w:spacing w:line="360" w:lineRule="auto" w:before="139"/>
        <w:ind w:right="126" w:firstLine="708"/>
      </w:pPr>
      <w:r>
        <w:rPr/>
        <w:t>В</w:t>
        <w:tab/>
        <w:t>зависимости</w:t>
        <w:tab/>
        <w:t>от</w:t>
        <w:tab/>
        <w:t>финансово-экономической</w:t>
        <w:tab/>
        <w:t>целесообразности</w:t>
        <w:tab/>
        <w:t>и</w:t>
        <w:tab/>
        <w:t>отражения</w:t>
        <w:tab/>
        <w:t>в бухгалтерском учете налоги классифицируются следующим образом: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74" w:lineRule="exact" w:before="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включаемые в продажную цену товаров (работ,</w:t>
      </w:r>
      <w:r>
        <w:rPr>
          <w:spacing w:val="-5"/>
          <w:sz w:val="24"/>
        </w:rPr>
        <w:t> </w:t>
      </w:r>
      <w:r>
        <w:rPr>
          <w:sz w:val="24"/>
        </w:rPr>
        <w:t>услуг);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относимые на издержки обращения и затраты</w:t>
      </w:r>
      <w:r>
        <w:rPr>
          <w:spacing w:val="-7"/>
          <w:sz w:val="24"/>
        </w:rPr>
        <w:t> </w:t>
      </w:r>
      <w:r>
        <w:rPr>
          <w:sz w:val="24"/>
        </w:rPr>
        <w:t>производства;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относимые на финансовые</w:t>
      </w:r>
      <w:r>
        <w:rPr>
          <w:spacing w:val="-5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  <w:tab w:pos="3543" w:val="left" w:leader="none"/>
          <w:tab w:pos="4056" w:val="left" w:leader="none"/>
          <w:tab w:pos="4805" w:val="left" w:leader="none"/>
          <w:tab w:pos="5824" w:val="left" w:leader="none"/>
          <w:tab w:pos="7102" w:val="left" w:leader="none"/>
          <w:tab w:pos="8664" w:val="left" w:leader="none"/>
          <w:tab w:pos="9087" w:val="left" w:leader="none"/>
        </w:tabs>
        <w:spacing w:line="360" w:lineRule="auto" w:before="139" w:after="0"/>
        <w:ind w:left="352" w:right="130" w:firstLine="709"/>
        <w:jc w:val="left"/>
        <w:rPr>
          <w:rFonts w:ascii="Symbol" w:hAnsi="Symbol"/>
          <w:sz w:val="20"/>
        </w:rPr>
      </w:pPr>
      <w:r>
        <w:rPr>
          <w:sz w:val="24"/>
        </w:rPr>
        <w:t>уплачиваемые</w:t>
        <w:tab/>
        <w:t>за</w:t>
        <w:tab/>
        <w:t>счет</w:t>
        <w:tab/>
        <w:t>чистой</w:t>
        <w:tab/>
        <w:t>прибыли,</w:t>
        <w:tab/>
        <w:t>остающейся</w:t>
        <w:tab/>
        <w:t>в</w:t>
        <w:tab/>
        <w:t>распоряжении налогоплательщика.</w:t>
      </w:r>
    </w:p>
    <w:p>
      <w:pPr>
        <w:pStyle w:val="BodyText"/>
        <w:ind w:left="1061"/>
      </w:pPr>
      <w:r>
        <w:rPr/>
        <w:t>В зависимости от принадлежности к уровню бюджета налоги можно подразделить так: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8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закрепленные;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регулирующие.</w:t>
      </w:r>
    </w:p>
    <w:p>
      <w:pPr>
        <w:pStyle w:val="BodyText"/>
        <w:spacing w:line="360" w:lineRule="auto" w:before="137"/>
        <w:ind w:right="131" w:firstLine="708"/>
        <w:jc w:val="both"/>
      </w:pPr>
      <w:r>
        <w:rPr/>
        <w:t>Закрепленные налоги непосредственно и целиком поступают в конкретный бюджет или во внебюджетный фонд. Среди них выделяют налоги, поступающие в федеральный, региональный и местные бюджеты.</w:t>
      </w:r>
    </w:p>
    <w:p>
      <w:pPr>
        <w:pStyle w:val="BodyText"/>
        <w:spacing w:line="360" w:lineRule="auto" w:before="1"/>
        <w:ind w:firstLine="708"/>
      </w:pPr>
      <w:r>
        <w:rPr/>
        <w:t>Регулирующие налоги поступают одновременно в бюджеты разных уровней в пропорции, определенной бюджетным законодательством.</w:t>
      </w:r>
    </w:p>
    <w:p>
      <w:pPr>
        <w:pStyle w:val="BodyText"/>
        <w:ind w:left="1061"/>
      </w:pPr>
      <w:r>
        <w:rPr/>
        <w:t>Классификация налогов в РФ в зависимости от субъектов налогообложения</w:t>
      </w:r>
    </w:p>
    <w:p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jc w:val="left"/>
        <w:tblInd w:w="10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88"/>
      </w:tblGrid>
      <w:tr>
        <w:trPr>
          <w:trHeight w:val="535" w:hRule="atLeast"/>
        </w:trPr>
        <w:tc>
          <w:tcPr>
            <w:tcW w:w="4388" w:type="dxa"/>
          </w:tcPr>
          <w:p>
            <w:pPr>
              <w:pStyle w:val="TableParagraph"/>
              <w:spacing w:before="56"/>
              <w:ind w:left="827"/>
              <w:rPr>
                <w:sz w:val="24"/>
              </w:rPr>
            </w:pPr>
            <w:r>
              <w:rPr>
                <w:sz w:val="24"/>
              </w:rPr>
              <w:t>Субъект налогообложения</w:t>
            </w:r>
          </w:p>
        </w:tc>
        <w:tc>
          <w:tcPr>
            <w:tcW w:w="4388" w:type="dxa"/>
          </w:tcPr>
          <w:p>
            <w:pPr>
              <w:pStyle w:val="TableParagraph"/>
              <w:spacing w:before="56"/>
              <w:ind w:left="1797" w:right="1788"/>
              <w:jc w:val="center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</w:tr>
      <w:tr>
        <w:trPr>
          <w:trHeight w:val="947" w:hRule="atLeast"/>
        </w:trPr>
        <w:tc>
          <w:tcPr>
            <w:tcW w:w="4388" w:type="dxa"/>
          </w:tcPr>
          <w:p>
            <w:pPr>
              <w:pStyle w:val="TableParagraph"/>
              <w:spacing w:line="360" w:lineRule="auto" w:before="54"/>
              <w:ind w:left="59" w:right="360"/>
              <w:rPr>
                <w:sz w:val="24"/>
              </w:rPr>
            </w:pPr>
            <w:r>
              <w:rPr>
                <w:sz w:val="24"/>
              </w:rPr>
              <w:t>Налоги, уплачиваемые юридическими лицами</w:t>
            </w:r>
          </w:p>
        </w:tc>
        <w:tc>
          <w:tcPr>
            <w:tcW w:w="438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79" w:val="left" w:leader="none"/>
                <w:tab w:pos="780" w:val="left" w:leader="none"/>
              </w:tabs>
              <w:spacing w:line="240" w:lineRule="auto" w:before="54" w:after="0"/>
              <w:ind w:left="77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Налог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прибыль;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79" w:val="left" w:leader="none"/>
                <w:tab w:pos="780" w:val="left" w:leader="none"/>
              </w:tabs>
              <w:spacing w:line="240" w:lineRule="auto" w:before="139" w:after="0"/>
              <w:ind w:left="77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Налог на имущество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</w:tr>
      <w:tr>
        <w:trPr>
          <w:trHeight w:val="1362" w:hRule="atLeast"/>
        </w:trPr>
        <w:tc>
          <w:tcPr>
            <w:tcW w:w="4388" w:type="dxa"/>
          </w:tcPr>
          <w:p>
            <w:pPr>
              <w:pStyle w:val="TableParagraph"/>
              <w:spacing w:line="360" w:lineRule="auto" w:before="54"/>
              <w:ind w:left="59" w:right="531"/>
              <w:rPr>
                <w:sz w:val="24"/>
              </w:rPr>
            </w:pPr>
            <w:r>
              <w:rPr>
                <w:sz w:val="24"/>
              </w:rPr>
              <w:t>Налоги, уплачиваемые физическими лицами</w:t>
            </w:r>
          </w:p>
        </w:tc>
        <w:tc>
          <w:tcPr>
            <w:tcW w:w="438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79" w:val="left" w:leader="none"/>
                <w:tab w:pos="780" w:val="left" w:leader="none"/>
              </w:tabs>
              <w:spacing w:line="240" w:lineRule="auto" w:before="54" w:after="0"/>
              <w:ind w:left="5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Налог на доходы физических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лиц;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9" w:val="left" w:leader="none"/>
                <w:tab w:pos="780" w:val="left" w:leader="none"/>
              </w:tabs>
              <w:spacing w:line="360" w:lineRule="auto" w:before="139" w:after="0"/>
              <w:ind w:left="59" w:right="218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Налог на имущество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физических лиц.</w:t>
            </w:r>
          </w:p>
        </w:tc>
      </w:tr>
      <w:tr>
        <w:trPr>
          <w:trHeight w:val="1363" w:hRule="atLeast"/>
        </w:trPr>
        <w:tc>
          <w:tcPr>
            <w:tcW w:w="4388" w:type="dxa"/>
          </w:tcPr>
          <w:p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Смешанные налоги</w:t>
            </w:r>
          </w:p>
        </w:tc>
        <w:tc>
          <w:tcPr>
            <w:tcW w:w="438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79" w:val="left" w:leader="none"/>
                <w:tab w:pos="780" w:val="left" w:leader="none"/>
              </w:tabs>
              <w:spacing w:line="240" w:lineRule="auto" w:before="54" w:after="0"/>
              <w:ind w:left="77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Налог на добавленную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стоимость;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9" w:val="left" w:leader="none"/>
                <w:tab w:pos="780" w:val="left" w:leader="none"/>
              </w:tabs>
              <w:spacing w:line="240" w:lineRule="auto" w:before="139" w:after="0"/>
              <w:ind w:left="77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налог;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9" w:val="left" w:leader="none"/>
                <w:tab w:pos="780" w:val="left" w:leader="none"/>
              </w:tabs>
              <w:spacing w:line="240" w:lineRule="auto" w:before="137" w:after="0"/>
              <w:ind w:left="77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Налог на игорный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бизнес.</w:t>
            </w:r>
          </w:p>
        </w:tc>
      </w:tr>
    </w:tbl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spacing w:line="360" w:lineRule="auto"/>
        <w:ind w:firstLine="708"/>
      </w:pPr>
      <w:r>
        <w:rPr/>
        <w:t>Особая категория налогов — так называемые специальные налоговые режимы. В НК РФ предусмотрена возможность установления четырех таких режимов.</w:t>
      </w:r>
    </w:p>
    <w:p>
      <w:pPr>
        <w:pStyle w:val="Heading2"/>
        <w:ind w:firstLine="0"/>
      </w:pPr>
      <w:r>
        <w:rPr/>
        <w:t>Специальные налоговые режимы в соответствии с НК РФ:</w:t>
      </w:r>
    </w:p>
    <w:p>
      <w:pPr>
        <w:spacing w:after="0"/>
        <w:sectPr>
          <w:pgSz w:w="11910" w:h="16840"/>
          <w:pgMar w:header="0" w:footer="923" w:top="760" w:bottom="1200" w:left="780" w:right="440"/>
        </w:sectPr>
      </w:pP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360" w:lineRule="auto" w:before="68" w:after="0"/>
        <w:ind w:left="352" w:right="130" w:firstLine="709"/>
        <w:jc w:val="left"/>
        <w:rPr>
          <w:rFonts w:ascii="Symbol" w:hAnsi="Symbol"/>
          <w:sz w:val="20"/>
        </w:rPr>
      </w:pPr>
      <w:r>
        <w:rPr>
          <w:sz w:val="24"/>
        </w:rPr>
        <w:t>система налогообложения в виде единого налога на вмененный доход для определенных видов деятельности;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0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упрощенная система</w:t>
      </w:r>
      <w:r>
        <w:rPr>
          <w:spacing w:val="-2"/>
          <w:sz w:val="24"/>
        </w:rPr>
        <w:t> </w:t>
      </w:r>
      <w:r>
        <w:rPr>
          <w:sz w:val="24"/>
        </w:rPr>
        <w:t>налогообложения;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7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система налогообложения для сельскохозяйственных</w:t>
      </w:r>
      <w:r>
        <w:rPr>
          <w:spacing w:val="-6"/>
          <w:sz w:val="24"/>
        </w:rPr>
        <w:t> </w:t>
      </w:r>
      <w:r>
        <w:rPr>
          <w:sz w:val="24"/>
        </w:rPr>
        <w:t>товаропроизводителей;</w:t>
      </w:r>
    </w:p>
    <w:p>
      <w:pPr>
        <w:pStyle w:val="ListParagraph"/>
        <w:numPr>
          <w:ilvl w:val="1"/>
          <w:numId w:val="4"/>
        </w:numPr>
        <w:tabs>
          <w:tab w:pos="1769" w:val="left" w:leader="none"/>
          <w:tab w:pos="1770" w:val="left" w:leader="none"/>
        </w:tabs>
        <w:spacing w:line="240" w:lineRule="auto" w:before="139" w:after="0"/>
        <w:ind w:left="1769" w:right="0" w:hanging="708"/>
        <w:jc w:val="left"/>
        <w:rPr>
          <w:rFonts w:ascii="Symbol" w:hAnsi="Symbol"/>
          <w:sz w:val="20"/>
        </w:rPr>
      </w:pPr>
      <w:r>
        <w:rPr>
          <w:sz w:val="24"/>
        </w:rPr>
        <w:t>система налогообложения при выполнении соглашений о разделе</w:t>
      </w:r>
      <w:r>
        <w:rPr>
          <w:spacing w:val="-10"/>
          <w:sz w:val="24"/>
        </w:rPr>
        <w:t> </w:t>
      </w:r>
      <w:r>
        <w:rPr>
          <w:sz w:val="24"/>
        </w:rPr>
        <w:t>продукции.</w:t>
      </w:r>
    </w:p>
    <w:p>
      <w:pPr>
        <w:pStyle w:val="BodyText"/>
        <w:spacing w:line="360" w:lineRule="auto" w:before="137"/>
        <w:ind w:right="127" w:firstLine="708"/>
        <w:jc w:val="both"/>
      </w:pPr>
      <w:r>
        <w:rPr/>
        <w:t>Особенность этих налогов состоит в том, что со дня их введения на территории соответствующих субъектов Федерации с налогоплательщиков, как правило, прекращается взимание большинства налогов, предусмотренных НК РФ.</w:t>
      </w:r>
    </w:p>
    <w:p>
      <w:pPr>
        <w:pStyle w:val="BodyText"/>
        <w:spacing w:line="360" w:lineRule="auto"/>
        <w:ind w:right="128" w:firstLine="708"/>
        <w:jc w:val="both"/>
      </w:pPr>
      <w:r>
        <w:rPr/>
        <w:t>Вывод: Налоги играют ведущую роль в жизни современного общества и государства. Они выполняют важнейшие функции по формированию доходов государственной или муниципальной казны, по регулированию социально – экономических процессов, а также, по осуществлению контроля над финансово-хозяйственной деятельностью предприятий, организаций и граждан.</w:t>
      </w:r>
    </w:p>
    <w:p>
      <w:pPr>
        <w:pStyle w:val="BodyText"/>
        <w:spacing w:line="360" w:lineRule="auto"/>
        <w:ind w:right="124" w:firstLine="708"/>
        <w:jc w:val="both"/>
      </w:pPr>
      <w:r>
        <w:rPr/>
        <w:t>В современном обществе налоги -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развитие научно- технического прогресса.</w:t>
      </w:r>
    </w:p>
    <w:p>
      <w:pPr>
        <w:pStyle w:val="Heading2"/>
        <w:numPr>
          <w:ilvl w:val="0"/>
          <w:numId w:val="15"/>
        </w:numPr>
        <w:tabs>
          <w:tab w:pos="1074" w:val="left" w:leader="none"/>
        </w:tabs>
        <w:spacing w:line="240" w:lineRule="auto" w:before="5" w:after="0"/>
        <w:ind w:left="1073" w:right="0" w:hanging="360"/>
        <w:jc w:val="left"/>
      </w:pPr>
      <w:r>
        <w:rPr/>
        <w:t>Рефлексия.</w:t>
      </w:r>
    </w:p>
    <w:p>
      <w:pPr>
        <w:pStyle w:val="BodyText"/>
        <w:spacing w:line="360" w:lineRule="auto" w:before="134"/>
        <w:ind w:left="1073"/>
      </w:pPr>
      <w:r>
        <w:rPr/>
        <w:t>После изложения темы преподаватель проводит рефлексию путем фронтального опроса и теста.</w:t>
      </w:r>
    </w:p>
    <w:p>
      <w:pPr>
        <w:pStyle w:val="Heading2"/>
        <w:numPr>
          <w:ilvl w:val="0"/>
          <w:numId w:val="15"/>
        </w:numPr>
        <w:tabs>
          <w:tab w:pos="1074" w:val="left" w:leader="none"/>
        </w:tabs>
        <w:spacing w:line="240" w:lineRule="auto" w:before="5" w:after="0"/>
        <w:ind w:left="1073" w:right="0" w:hanging="360"/>
        <w:jc w:val="left"/>
      </w:pPr>
      <w:r>
        <w:rPr/>
        <w:t>Опрос:</w:t>
      </w:r>
    </w:p>
    <w:p>
      <w:pPr>
        <w:pStyle w:val="ListParagraph"/>
        <w:numPr>
          <w:ilvl w:val="1"/>
          <w:numId w:val="15"/>
        </w:numPr>
        <w:tabs>
          <w:tab w:pos="1213" w:val="left" w:leader="none"/>
        </w:tabs>
        <w:spacing w:line="240" w:lineRule="auto" w:before="132" w:after="0"/>
        <w:ind w:left="1212" w:right="0" w:hanging="139"/>
        <w:jc w:val="left"/>
        <w:rPr>
          <w:sz w:val="24"/>
        </w:rPr>
      </w:pPr>
      <w:r>
        <w:rPr>
          <w:sz w:val="24"/>
        </w:rPr>
        <w:t>Что такое</w:t>
      </w:r>
      <w:r>
        <w:rPr>
          <w:spacing w:val="-1"/>
          <w:sz w:val="24"/>
        </w:rPr>
        <w:t> </w:t>
      </w:r>
      <w:r>
        <w:rPr>
          <w:sz w:val="24"/>
        </w:rPr>
        <w:t>налог?</w:t>
      </w:r>
    </w:p>
    <w:p>
      <w:pPr>
        <w:pStyle w:val="ListParagraph"/>
        <w:numPr>
          <w:ilvl w:val="1"/>
          <w:numId w:val="15"/>
        </w:numPr>
        <w:tabs>
          <w:tab w:pos="1213" w:val="left" w:leader="none"/>
        </w:tabs>
        <w:spacing w:line="240" w:lineRule="auto" w:before="140" w:after="0"/>
        <w:ind w:left="1212" w:right="0" w:hanging="139"/>
        <w:jc w:val="left"/>
        <w:rPr>
          <w:sz w:val="24"/>
        </w:rPr>
      </w:pPr>
      <w:r>
        <w:rPr>
          <w:sz w:val="24"/>
        </w:rPr>
        <w:t>Какие виды</w:t>
      </w:r>
      <w:r>
        <w:rPr>
          <w:spacing w:val="-2"/>
          <w:sz w:val="24"/>
        </w:rPr>
        <w:t> </w:t>
      </w:r>
      <w:r>
        <w:rPr>
          <w:sz w:val="24"/>
        </w:rPr>
        <w:t>налогов?</w:t>
      </w:r>
    </w:p>
    <w:p>
      <w:pPr>
        <w:pStyle w:val="ListParagraph"/>
        <w:numPr>
          <w:ilvl w:val="1"/>
          <w:numId w:val="15"/>
        </w:numPr>
        <w:tabs>
          <w:tab w:pos="1213" w:val="left" w:leader="none"/>
        </w:tabs>
        <w:spacing w:line="240" w:lineRule="auto" w:before="136" w:after="0"/>
        <w:ind w:left="1212" w:right="0" w:hanging="139"/>
        <w:jc w:val="left"/>
        <w:rPr>
          <w:sz w:val="24"/>
        </w:rPr>
      </w:pPr>
      <w:r>
        <w:rPr>
          <w:sz w:val="24"/>
        </w:rPr>
        <w:t>Зачем нужно платить</w:t>
      </w:r>
      <w:r>
        <w:rPr>
          <w:spacing w:val="-3"/>
          <w:sz w:val="24"/>
        </w:rPr>
        <w:t> </w:t>
      </w:r>
      <w:r>
        <w:rPr>
          <w:sz w:val="24"/>
        </w:rPr>
        <w:t>налоги?</w:t>
      </w:r>
    </w:p>
    <w:p>
      <w:pPr>
        <w:pStyle w:val="Heading2"/>
        <w:numPr>
          <w:ilvl w:val="0"/>
          <w:numId w:val="15"/>
        </w:numPr>
        <w:tabs>
          <w:tab w:pos="1373" w:val="left" w:leader="none"/>
          <w:tab w:pos="1374" w:val="left" w:leader="none"/>
        </w:tabs>
        <w:spacing w:line="240" w:lineRule="auto" w:before="144" w:after="0"/>
        <w:ind w:left="1373" w:right="0" w:hanging="660"/>
        <w:jc w:val="left"/>
      </w:pPr>
      <w:r>
        <w:rPr/>
        <w:t>Тест:</w:t>
      </w:r>
    </w:p>
    <w:p>
      <w:pPr>
        <w:pStyle w:val="ListParagraph"/>
        <w:numPr>
          <w:ilvl w:val="0"/>
          <w:numId w:val="16"/>
        </w:numPr>
        <w:tabs>
          <w:tab w:pos="1074" w:val="left" w:leader="none"/>
        </w:tabs>
        <w:spacing w:line="240" w:lineRule="auto" w:before="137" w:after="0"/>
        <w:ind w:left="1061" w:right="0" w:hanging="348"/>
        <w:jc w:val="left"/>
        <w:rPr>
          <w:b/>
          <w:sz w:val="24"/>
        </w:rPr>
      </w:pPr>
      <w:r>
        <w:rPr>
          <w:b/>
          <w:sz w:val="24"/>
        </w:rPr>
        <w:t>Налог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это:</w:t>
      </w:r>
    </w:p>
    <w:p>
      <w:pPr>
        <w:pStyle w:val="BodyText"/>
        <w:spacing w:line="360" w:lineRule="auto" w:before="135"/>
        <w:ind w:left="1061"/>
      </w:pPr>
      <w:r>
        <w:rPr/>
        <w:t>а) обязательный, индивидуальный, безвозмездный или возмездный платеж, взимаемый с организаций и физических лиц;</w:t>
      </w:r>
    </w:p>
    <w:p>
      <w:pPr>
        <w:pStyle w:val="BodyText"/>
        <w:spacing w:line="360" w:lineRule="auto"/>
        <w:ind w:left="1061"/>
      </w:pPr>
      <w:r>
        <w:rPr/>
        <w:t>б) обязательный, индивидуальный, безвозмездный взнос, взимаемый с организаций</w:t>
      </w:r>
      <w:r>
        <w:rPr>
          <w:spacing w:val="-34"/>
        </w:rPr>
        <w:t> </w:t>
      </w:r>
      <w:r>
        <w:rPr/>
        <w:t>и физических</w:t>
      </w:r>
      <w:r>
        <w:rPr>
          <w:spacing w:val="-1"/>
        </w:rPr>
        <w:t> </w:t>
      </w:r>
      <w:r>
        <w:rPr/>
        <w:t>лиц;</w:t>
      </w:r>
    </w:p>
    <w:p>
      <w:pPr>
        <w:pStyle w:val="BodyText"/>
        <w:spacing w:line="360" w:lineRule="auto"/>
        <w:ind w:left="1061"/>
      </w:pPr>
      <w:r>
        <w:rPr/>
        <w:t>в) обязательный, индивидуальный, безвозмездный платеж, взимаемый с организаций</w:t>
      </w:r>
      <w:r>
        <w:rPr>
          <w:spacing w:val="-32"/>
        </w:rPr>
        <w:t> </w:t>
      </w:r>
      <w:r>
        <w:rPr/>
        <w:t>и физических</w:t>
      </w:r>
      <w:r>
        <w:rPr>
          <w:spacing w:val="-2"/>
        </w:rPr>
        <w:t> </w:t>
      </w:r>
      <w:r>
        <w:rPr/>
        <w:t>лиц;</w:t>
      </w:r>
    </w:p>
    <w:p>
      <w:pPr>
        <w:pStyle w:val="BodyText"/>
        <w:spacing w:line="360" w:lineRule="auto"/>
        <w:ind w:left="1061" w:right="838"/>
      </w:pPr>
      <w:r>
        <w:rPr/>
        <w:t>г) обязательный, индивидуальный, безвозмездный взнос, взимаемый с организаций и индивидуальных предпринимателей.</w:t>
      </w:r>
    </w:p>
    <w:p>
      <w:pPr>
        <w:pStyle w:val="Heading2"/>
        <w:numPr>
          <w:ilvl w:val="0"/>
          <w:numId w:val="16"/>
        </w:numPr>
        <w:tabs>
          <w:tab w:pos="1067" w:val="left" w:leader="none"/>
        </w:tabs>
        <w:spacing w:line="240" w:lineRule="auto" w:before="5" w:after="0"/>
        <w:ind w:left="1066" w:right="0" w:hanging="356"/>
        <w:jc w:val="left"/>
      </w:pPr>
      <w:r>
        <w:rPr/>
        <w:t>Налогоплательщиками или плательщиками сборов могут быть</w:t>
      </w:r>
      <w:r>
        <w:rPr>
          <w:spacing w:val="-5"/>
        </w:rPr>
        <w:t> </w:t>
      </w:r>
      <w:r>
        <w:rPr/>
        <w:t>признаны:</w:t>
      </w:r>
    </w:p>
    <w:p>
      <w:pPr>
        <w:pStyle w:val="BodyText"/>
        <w:spacing w:before="132"/>
        <w:ind w:left="1061"/>
      </w:pPr>
      <w:r>
        <w:rPr/>
        <w:t>а) только юридические лица;</w:t>
      </w:r>
    </w:p>
    <w:p>
      <w:pPr>
        <w:spacing w:after="0"/>
        <w:sectPr>
          <w:pgSz w:w="11910" w:h="16840"/>
          <w:pgMar w:header="0" w:footer="923" w:top="760" w:bottom="1200" w:left="780" w:right="440"/>
        </w:sectPr>
      </w:pPr>
    </w:p>
    <w:p>
      <w:pPr>
        <w:pStyle w:val="BodyText"/>
        <w:spacing w:before="68"/>
        <w:ind w:left="1061"/>
      </w:pPr>
      <w:r>
        <w:rPr/>
        <w:t>б) организации и физические лица;</w:t>
      </w:r>
    </w:p>
    <w:p>
      <w:pPr>
        <w:pStyle w:val="BodyText"/>
        <w:spacing w:line="362" w:lineRule="auto" w:before="136"/>
        <w:ind w:left="1061" w:right="651"/>
      </w:pPr>
      <w:r>
        <w:rPr/>
        <w:t>в) юридические лица и их обособленные подразделения, имеющие отдельный баланс и расчетный счет;</w:t>
      </w:r>
    </w:p>
    <w:p>
      <w:pPr>
        <w:pStyle w:val="BodyText"/>
        <w:spacing w:line="271" w:lineRule="exact"/>
        <w:ind w:left="1061"/>
      </w:pPr>
      <w:r>
        <w:rPr/>
        <w:t>г) организации и индивидуальные предприниматели.</w:t>
      </w:r>
    </w:p>
    <w:p>
      <w:pPr>
        <w:pStyle w:val="ListParagraph"/>
        <w:numPr>
          <w:ilvl w:val="0"/>
          <w:numId w:val="16"/>
        </w:numPr>
        <w:tabs>
          <w:tab w:pos="1074" w:val="left" w:leader="none"/>
        </w:tabs>
        <w:spacing w:line="357" w:lineRule="auto" w:before="144" w:after="0"/>
        <w:ind w:left="1061" w:right="5544" w:hanging="348"/>
        <w:jc w:val="left"/>
        <w:rPr>
          <w:sz w:val="24"/>
        </w:rPr>
      </w:pPr>
      <w:r>
        <w:rPr>
          <w:b/>
          <w:sz w:val="24"/>
        </w:rPr>
        <w:t>К федеральным налогам относятся: </w:t>
      </w:r>
      <w:r>
        <w:rPr>
          <w:sz w:val="24"/>
        </w:rPr>
        <w:t>а) налог на имущество физических лиц; б) налог на прибыль</w:t>
      </w:r>
      <w:r>
        <w:rPr>
          <w:spacing w:val="-5"/>
          <w:sz w:val="24"/>
        </w:rPr>
        <w:t> </w:t>
      </w:r>
      <w:r>
        <w:rPr>
          <w:sz w:val="24"/>
        </w:rPr>
        <w:t>организации;</w:t>
      </w:r>
    </w:p>
    <w:p>
      <w:pPr>
        <w:pStyle w:val="BodyText"/>
        <w:spacing w:line="360" w:lineRule="auto" w:before="3"/>
        <w:ind w:left="1063" w:right="7196"/>
      </w:pPr>
      <w:r>
        <w:rPr/>
        <w:t>в) транспортный налог; г) земельный налог.</w:t>
      </w:r>
    </w:p>
    <w:p>
      <w:pPr>
        <w:pStyle w:val="Heading2"/>
        <w:numPr>
          <w:ilvl w:val="0"/>
          <w:numId w:val="16"/>
        </w:numPr>
        <w:tabs>
          <w:tab w:pos="1067" w:val="left" w:leader="none"/>
        </w:tabs>
        <w:spacing w:line="240" w:lineRule="auto" w:before="5" w:after="0"/>
        <w:ind w:left="1066" w:right="0" w:hanging="356"/>
        <w:jc w:val="left"/>
      </w:pPr>
      <w:r>
        <w:rPr/>
        <w:t>Сущность налога – это:</w:t>
      </w:r>
    </w:p>
    <w:p>
      <w:pPr>
        <w:pStyle w:val="BodyText"/>
        <w:spacing w:line="360" w:lineRule="auto" w:before="132"/>
        <w:ind w:left="1073" w:right="889"/>
      </w:pPr>
      <w:r>
        <w:rPr/>
        <w:t>а) изъятие государством в пользу общества части прибыли, полученной в результате хозяйственной деятельности организации;</w:t>
      </w:r>
    </w:p>
    <w:p>
      <w:pPr>
        <w:pStyle w:val="BodyText"/>
        <w:spacing w:line="360" w:lineRule="auto"/>
        <w:ind w:left="1073" w:right="1071"/>
      </w:pPr>
      <w:r>
        <w:rPr/>
        <w:t>б) изъятие государством в пользу общества части стоимости валового внутреннего продукта в виде обязательного платежа;</w:t>
      </w:r>
    </w:p>
    <w:p>
      <w:pPr>
        <w:pStyle w:val="BodyText"/>
        <w:spacing w:before="1"/>
        <w:ind w:left="1073"/>
      </w:pPr>
      <w:r>
        <w:rPr/>
        <w:t>в) изъятие государством в пользу общества части добавленной стоимости;</w:t>
      </w:r>
    </w:p>
    <w:p>
      <w:pPr>
        <w:pStyle w:val="BodyText"/>
        <w:spacing w:line="360" w:lineRule="auto" w:before="139"/>
        <w:ind w:left="1073" w:right="546"/>
      </w:pPr>
      <w:r>
        <w:rPr/>
        <w:t>г) изъятие государством в пользу общества части дохода, полученного юридическими и физическими лицами.</w:t>
      </w:r>
    </w:p>
    <w:p>
      <w:pPr>
        <w:pStyle w:val="Heading2"/>
        <w:numPr>
          <w:ilvl w:val="0"/>
          <w:numId w:val="16"/>
        </w:numPr>
        <w:tabs>
          <w:tab w:pos="1067" w:val="left" w:leader="none"/>
        </w:tabs>
        <w:spacing w:line="240" w:lineRule="auto" w:before="5" w:after="0"/>
        <w:ind w:left="1066" w:right="0" w:hanging="356"/>
        <w:jc w:val="left"/>
      </w:pPr>
      <w:r>
        <w:rPr/>
        <w:t>К региональным налогам</w:t>
      </w:r>
      <w:r>
        <w:rPr>
          <w:spacing w:val="-1"/>
        </w:rPr>
        <w:t> </w:t>
      </w:r>
      <w:r>
        <w:rPr/>
        <w:t>относятся:</w:t>
      </w:r>
    </w:p>
    <w:p>
      <w:pPr>
        <w:pStyle w:val="BodyText"/>
        <w:spacing w:before="132"/>
        <w:ind w:left="1073"/>
      </w:pPr>
      <w:r>
        <w:rPr/>
        <w:t>а) водный налог;</w:t>
      </w:r>
    </w:p>
    <w:p>
      <w:pPr>
        <w:pStyle w:val="BodyText"/>
        <w:spacing w:before="139"/>
        <w:ind w:left="1073"/>
      </w:pPr>
      <w:r>
        <w:rPr/>
        <w:t>б) земельный налог;</w:t>
      </w:r>
    </w:p>
    <w:p>
      <w:pPr>
        <w:pStyle w:val="BodyText"/>
        <w:spacing w:before="137"/>
        <w:ind w:left="1073"/>
      </w:pPr>
      <w:r>
        <w:rPr/>
        <w:t>в) налог на игорный бизнес;</w:t>
      </w:r>
    </w:p>
    <w:p>
      <w:pPr>
        <w:pStyle w:val="BodyText"/>
        <w:spacing w:before="139"/>
        <w:ind w:left="1073"/>
      </w:pPr>
      <w:r>
        <w:rPr/>
        <w:t>г) налог на добавленную стоимость.</w:t>
      </w:r>
    </w:p>
    <w:p>
      <w:pPr>
        <w:pStyle w:val="Heading2"/>
        <w:numPr>
          <w:ilvl w:val="0"/>
          <w:numId w:val="16"/>
        </w:numPr>
        <w:tabs>
          <w:tab w:pos="1067" w:val="left" w:leader="none"/>
        </w:tabs>
        <w:spacing w:line="240" w:lineRule="auto" w:before="142" w:after="0"/>
        <w:ind w:left="1066" w:right="0" w:hanging="356"/>
        <w:jc w:val="left"/>
      </w:pPr>
      <w:r>
        <w:rPr/>
        <w:t>К специальным налоговым режимам</w:t>
      </w:r>
      <w:r>
        <w:rPr>
          <w:spacing w:val="-2"/>
        </w:rPr>
        <w:t> </w:t>
      </w:r>
      <w:r>
        <w:rPr/>
        <w:t>относятся:</w:t>
      </w:r>
    </w:p>
    <w:p>
      <w:pPr>
        <w:pStyle w:val="BodyText"/>
        <w:spacing w:line="360" w:lineRule="auto" w:before="134"/>
        <w:ind w:left="1073" w:right="1461"/>
      </w:pPr>
      <w:r>
        <w:rPr/>
        <w:t>а) освобождение от исполнения обязанностей налогоплательщика по налогу на добавленную стоимость;</w:t>
      </w:r>
    </w:p>
    <w:p>
      <w:pPr>
        <w:pStyle w:val="BodyText"/>
        <w:spacing w:line="360" w:lineRule="auto"/>
        <w:ind w:left="1073" w:right="584"/>
      </w:pPr>
      <w:r>
        <w:rPr/>
        <w:t>б) система налогообложения в виде единого налога на вмененный доход для отдельных видов деятельности;</w:t>
      </w:r>
    </w:p>
    <w:p>
      <w:pPr>
        <w:pStyle w:val="BodyText"/>
        <w:spacing w:line="360" w:lineRule="auto"/>
        <w:ind w:left="1073" w:right="3740"/>
      </w:pPr>
      <w:r>
        <w:rPr/>
        <w:t>в) предоставление инвестиционного налогового кредита; г) создание оффшорных зон.</w:t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spacing w:line="240" w:lineRule="auto" w:before="5" w:after="0"/>
        <w:ind w:left="1061" w:right="0" w:hanging="348"/>
        <w:jc w:val="left"/>
      </w:pPr>
      <w:r>
        <w:rPr/>
        <w:t>Кто ввел впервые ввел налог на</w:t>
      </w:r>
      <w:r>
        <w:rPr>
          <w:spacing w:val="-6"/>
        </w:rPr>
        <w:t> </w:t>
      </w:r>
      <w:r>
        <w:rPr/>
        <w:t>бороду:</w:t>
      </w:r>
    </w:p>
    <w:p>
      <w:pPr>
        <w:pStyle w:val="BodyText"/>
        <w:spacing w:line="360" w:lineRule="auto" w:before="133"/>
        <w:ind w:left="1073" w:right="7948"/>
      </w:pPr>
      <w:r>
        <w:rPr/>
        <w:t>а) Людовик XII; б) Елизавета I; в) Генрих VIII; г) Петр I.</w:t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spacing w:line="240" w:lineRule="auto" w:before="5" w:after="0"/>
        <w:ind w:left="1061" w:right="0" w:hanging="348"/>
        <w:jc w:val="left"/>
      </w:pPr>
      <w:r>
        <w:rPr/>
        <w:t>К прямым налогам</w:t>
      </w:r>
      <w:r>
        <w:rPr>
          <w:spacing w:val="-2"/>
        </w:rPr>
        <w:t> </w:t>
      </w:r>
      <w:r>
        <w:rPr/>
        <w:t>относится:</w:t>
      </w:r>
    </w:p>
    <w:p>
      <w:pPr>
        <w:spacing w:after="0" w:line="240" w:lineRule="auto"/>
        <w:jc w:val="left"/>
        <w:sectPr>
          <w:pgSz w:w="11910" w:h="16840"/>
          <w:pgMar w:header="0" w:footer="923" w:top="760" w:bottom="1200" w:left="780" w:right="440"/>
        </w:sectPr>
      </w:pPr>
    </w:p>
    <w:p>
      <w:pPr>
        <w:pStyle w:val="BodyText"/>
        <w:spacing w:before="68"/>
        <w:ind w:left="1073"/>
      </w:pPr>
      <w:r>
        <w:rPr/>
        <w:t>а) акцизы;</w:t>
      </w:r>
    </w:p>
    <w:p>
      <w:pPr>
        <w:pStyle w:val="BodyText"/>
        <w:spacing w:before="136"/>
        <w:ind w:left="1073"/>
      </w:pPr>
      <w:r>
        <w:rPr/>
        <w:t>б) транспортный налог;</w:t>
      </w:r>
    </w:p>
    <w:p>
      <w:pPr>
        <w:pStyle w:val="BodyText"/>
        <w:spacing w:line="360" w:lineRule="auto" w:before="140"/>
        <w:ind w:left="1073" w:right="5869"/>
      </w:pPr>
      <w:r>
        <w:rPr/>
        <w:t>в) налог на добавленную стоимость; г) налог на доходы физических лиц.</w:t>
      </w:r>
    </w:p>
    <w:p>
      <w:pPr>
        <w:pStyle w:val="Heading2"/>
        <w:numPr>
          <w:ilvl w:val="0"/>
          <w:numId w:val="16"/>
        </w:numPr>
        <w:tabs>
          <w:tab w:pos="1074" w:val="left" w:leader="none"/>
        </w:tabs>
        <w:spacing w:line="240" w:lineRule="auto" w:before="5" w:after="0"/>
        <w:ind w:left="1061" w:right="0" w:hanging="348"/>
        <w:jc w:val="left"/>
      </w:pPr>
      <w:r>
        <w:rPr/>
        <w:t>Куда поступают перечисления</w:t>
      </w:r>
      <w:r>
        <w:rPr>
          <w:spacing w:val="2"/>
        </w:rPr>
        <w:t> </w:t>
      </w:r>
      <w:r>
        <w:rPr/>
        <w:t>налогоплательщиков:</w:t>
      </w:r>
    </w:p>
    <w:p>
      <w:pPr>
        <w:pStyle w:val="BodyText"/>
        <w:spacing w:line="360" w:lineRule="auto" w:before="132"/>
        <w:ind w:left="1073" w:right="5626"/>
      </w:pPr>
      <w:r>
        <w:rPr/>
        <w:t>а) на расчетные счета граждан страны; б) государственный бюджет;</w:t>
      </w:r>
    </w:p>
    <w:p>
      <w:pPr>
        <w:pStyle w:val="BodyText"/>
        <w:spacing w:line="360" w:lineRule="auto"/>
        <w:ind w:left="1073" w:right="7122"/>
      </w:pPr>
      <w:r>
        <w:rPr/>
        <w:t>в) в кассу организаций; г) никуда не поступают.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1067" w:val="left" w:leader="none"/>
        </w:tabs>
        <w:spacing w:line="240" w:lineRule="auto" w:before="0" w:after="0"/>
        <w:ind w:left="1066" w:right="0" w:hanging="356"/>
        <w:jc w:val="left"/>
      </w:pPr>
      <w:r>
        <w:rPr/>
        <w:t>Какой документ регулирует налоговую политику Российской</w:t>
      </w:r>
      <w:r>
        <w:rPr>
          <w:spacing w:val="-7"/>
        </w:rPr>
        <w:t> </w:t>
      </w:r>
      <w:r>
        <w:rPr/>
        <w:t>Федерации:</w:t>
      </w:r>
    </w:p>
    <w:p>
      <w:pPr>
        <w:pStyle w:val="BodyText"/>
        <w:spacing w:line="360" w:lineRule="auto" w:before="134"/>
        <w:ind w:left="1073" w:right="8577"/>
        <w:jc w:val="both"/>
      </w:pPr>
      <w:r>
        <w:rPr/>
        <w:t>а) ТК РФ; б) ГК РФ; в) УК РФ; г) НК РФ.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/>
        <w:ind w:right="128" w:firstLine="708"/>
        <w:jc w:val="both"/>
      </w:pPr>
      <w:r>
        <w:rPr/>
        <w:t>Просит ответить на вопрос: «Считаете ли вы, что платить налоги необходимо?». Слушает высказывания обучающихся, подводит итоги лекции в целом, результаты работы отдельных обучающихся; выясняет степень удовлетворенности обучающихся занятием и полученными знаниями через проведение анкетирования. Дает задание составить синквейн на слово «налог».</w:t>
      </w:r>
    </w:p>
    <w:p>
      <w:pPr>
        <w:pStyle w:val="BodyText"/>
        <w:spacing w:line="362" w:lineRule="auto"/>
        <w:ind w:firstLine="708"/>
      </w:pPr>
      <w:r>
        <w:rPr>
          <w:b/>
        </w:rPr>
        <w:t>Синквейн </w:t>
      </w:r>
      <w:r>
        <w:rPr/>
        <w:t>(от фр. </w:t>
      </w:r>
      <w:r>
        <w:rPr>
          <w:b/>
        </w:rPr>
        <w:t>cinquains</w:t>
      </w:r>
      <w:r>
        <w:rPr/>
        <w:t>, англ. </w:t>
      </w:r>
      <w:r>
        <w:rPr>
          <w:b/>
        </w:rPr>
        <w:t>cinquain</w:t>
      </w:r>
      <w:r>
        <w:rPr/>
        <w:t>) — это творческая работа, которая имеет короткую форму стихотворения, состоящего из пяти нерифмованных строк.</w:t>
      </w:r>
    </w:p>
    <w:p>
      <w:pPr>
        <w:pStyle w:val="BodyText"/>
        <w:spacing w:line="360" w:lineRule="auto"/>
        <w:ind w:firstLine="708"/>
      </w:pPr>
      <w:r>
        <w:rPr>
          <w:b/>
        </w:rPr>
        <w:t>Синквейн </w:t>
      </w:r>
      <w:r>
        <w:rPr/>
        <w:t>– это не простое стихотворение, а стихотворение, написанное по следующим правилам:</w:t>
      </w:r>
    </w:p>
    <w:p>
      <w:pPr>
        <w:pStyle w:val="BodyText"/>
        <w:spacing w:line="360" w:lineRule="auto"/>
        <w:ind w:left="1061" w:right="2074"/>
      </w:pPr>
      <w:r>
        <w:rPr/>
        <w:t>1 строка – одно существительное, выражающее главную тему cинквейна. 2 строка – два прилагательных, выражающих главную мысль.</w:t>
      </w:r>
    </w:p>
    <w:p>
      <w:pPr>
        <w:pStyle w:val="BodyText"/>
        <w:spacing w:line="360" w:lineRule="auto"/>
        <w:ind w:left="1061" w:right="3168"/>
      </w:pPr>
      <w:r>
        <w:rPr/>
        <w:t>3 строка – три глагола, описывающие действия в рамках темы. 4 строка – фраза, несущая определенный смысл.</w:t>
      </w:r>
    </w:p>
    <w:p>
      <w:pPr>
        <w:pStyle w:val="BodyText"/>
        <w:ind w:left="1061"/>
      </w:pPr>
      <w:r>
        <w:rPr/>
        <w:t>5 строка – заключение в форме существительного (ассоциация с первым словом).</w:t>
      </w:r>
    </w:p>
    <w:p>
      <w:pPr>
        <w:pStyle w:val="BodyText"/>
        <w:spacing w:line="360" w:lineRule="auto" w:before="134"/>
        <w:ind w:left="1061" w:right="8742"/>
      </w:pPr>
      <w:r>
        <w:rPr>
          <w:spacing w:val="-60"/>
          <w:u w:val="single"/>
        </w:rPr>
        <w:t> </w:t>
      </w:r>
      <w:r>
        <w:rPr>
          <w:u w:val="single"/>
        </w:rPr>
        <w:t>Пример:</w:t>
      </w:r>
      <w:r>
        <w:rPr/>
        <w:t> Жизнь.</w:t>
      </w:r>
    </w:p>
    <w:p>
      <w:pPr>
        <w:pStyle w:val="BodyText"/>
        <w:spacing w:line="360" w:lineRule="auto" w:before="1"/>
        <w:ind w:left="1061" w:right="6499"/>
      </w:pPr>
      <w:r>
        <w:rPr/>
        <w:t>Активная, бурная. Воспитывает, развивает, учит.</w:t>
      </w:r>
    </w:p>
    <w:p>
      <w:pPr>
        <w:pStyle w:val="BodyText"/>
        <w:spacing w:line="360" w:lineRule="auto"/>
        <w:ind w:left="1061" w:right="5876"/>
      </w:pPr>
      <w:r>
        <w:rPr/>
        <w:t>Дает возможность реализовать себя. Искусство.</w:t>
      </w:r>
    </w:p>
    <w:p>
      <w:pPr>
        <w:spacing w:after="0" w:line="360" w:lineRule="auto"/>
        <w:sectPr>
          <w:pgSz w:w="11910" w:h="16840"/>
          <w:pgMar w:header="0" w:footer="923" w:top="760" w:bottom="1200" w:left="780" w:right="440"/>
        </w:sectPr>
      </w:pPr>
    </w:p>
    <w:p>
      <w:pPr>
        <w:spacing w:before="68"/>
        <w:ind w:left="1061" w:right="0" w:firstLine="0"/>
        <w:jc w:val="left"/>
        <w:rPr>
          <w:sz w:val="24"/>
        </w:rPr>
      </w:pPr>
      <w:r>
        <w:rPr>
          <w:b/>
          <w:sz w:val="24"/>
        </w:rPr>
        <w:t>8. Подведение итогов</w:t>
      </w:r>
      <w:r>
        <w:rPr>
          <w:sz w:val="24"/>
        </w:rPr>
        <w:t>. Преподаватель подводит итоги урока:</w:t>
      </w:r>
    </w:p>
    <w:p>
      <w:pPr>
        <w:pStyle w:val="ListParagraph"/>
        <w:numPr>
          <w:ilvl w:val="0"/>
          <w:numId w:val="17"/>
        </w:numPr>
        <w:tabs>
          <w:tab w:pos="713" w:val="left" w:leader="none"/>
          <w:tab w:pos="714" w:val="left" w:leader="none"/>
        </w:tabs>
        <w:spacing w:line="352" w:lineRule="auto" w:before="136" w:after="0"/>
        <w:ind w:left="713" w:right="133" w:hanging="361"/>
        <w:jc w:val="left"/>
        <w:rPr>
          <w:sz w:val="24"/>
        </w:rPr>
      </w:pPr>
      <w:r>
        <w:rPr>
          <w:sz w:val="24"/>
        </w:rPr>
        <w:t>выясняет степень удовлетворенности обучающихся занятием и полученными знаниями и умениями;</w:t>
      </w:r>
    </w:p>
    <w:p>
      <w:pPr>
        <w:pStyle w:val="ListParagraph"/>
        <w:numPr>
          <w:ilvl w:val="0"/>
          <w:numId w:val="17"/>
        </w:numPr>
        <w:tabs>
          <w:tab w:pos="713" w:val="left" w:leader="none"/>
          <w:tab w:pos="714" w:val="left" w:leader="none"/>
        </w:tabs>
        <w:spacing w:line="240" w:lineRule="auto" w:before="7" w:after="0"/>
        <w:ind w:left="713" w:right="0" w:hanging="361"/>
        <w:jc w:val="left"/>
        <w:rPr>
          <w:sz w:val="24"/>
        </w:rPr>
      </w:pPr>
      <w:r>
        <w:rPr>
          <w:sz w:val="24"/>
        </w:rPr>
        <w:t>дает объективную количественную и качественную оценку работы на уроке</w:t>
      </w:r>
      <w:r>
        <w:rPr>
          <w:spacing w:val="-15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7"/>
        </w:numPr>
        <w:tabs>
          <w:tab w:pos="713" w:val="left" w:leader="none"/>
          <w:tab w:pos="714" w:val="left" w:leader="none"/>
        </w:tabs>
        <w:spacing w:line="240" w:lineRule="auto" w:before="138" w:after="0"/>
        <w:ind w:left="713" w:right="0" w:hanging="361"/>
        <w:jc w:val="left"/>
        <w:rPr>
          <w:sz w:val="24"/>
        </w:rPr>
      </w:pPr>
      <w:r>
        <w:rPr>
          <w:sz w:val="24"/>
        </w:rPr>
        <w:t>задает задание на дом; сообщает тему следующего занятия; благодарит за</w:t>
      </w:r>
      <w:r>
        <w:rPr>
          <w:spacing w:val="-11"/>
          <w:sz w:val="24"/>
        </w:rPr>
        <w:t> </w:t>
      </w:r>
      <w:r>
        <w:rPr>
          <w:sz w:val="24"/>
        </w:rPr>
        <w:t>урок.</w:t>
      </w:r>
    </w:p>
    <w:p>
      <w:pPr>
        <w:pStyle w:val="BodyText"/>
        <w:ind w:left="0"/>
        <w:rPr>
          <w:sz w:val="28"/>
        </w:rPr>
      </w:pPr>
    </w:p>
    <w:p>
      <w:pPr>
        <w:pStyle w:val="Heading2"/>
        <w:spacing w:before="234"/>
        <w:ind w:left="1368" w:firstLine="0"/>
      </w:pPr>
      <w:r>
        <w:rPr/>
        <w:t>Список использованных источников, литературы и электронных ресурсов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74" w:val="left" w:leader="none"/>
        </w:tabs>
        <w:spacing w:line="240" w:lineRule="auto" w:before="0" w:after="0"/>
        <w:ind w:left="1073" w:right="0" w:hanging="360"/>
        <w:jc w:val="left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1"/>
          <w:sz w:val="24"/>
        </w:rPr>
        <w:t> </w:t>
      </w:r>
      <w:r>
        <w:rPr>
          <w:sz w:val="24"/>
        </w:rPr>
        <w:t>документация:</w:t>
      </w:r>
    </w:p>
    <w:p>
      <w:pPr>
        <w:pStyle w:val="ListParagraph"/>
        <w:numPr>
          <w:ilvl w:val="1"/>
          <w:numId w:val="18"/>
        </w:numPr>
        <w:tabs>
          <w:tab w:pos="1793" w:val="left" w:leader="none"/>
          <w:tab w:pos="1794" w:val="left" w:leader="none"/>
        </w:tabs>
        <w:spacing w:line="240" w:lineRule="auto" w:before="137" w:after="0"/>
        <w:ind w:left="1793" w:right="0" w:hanging="720"/>
        <w:jc w:val="left"/>
        <w:rPr>
          <w:color w:val="0F0F11"/>
          <w:sz w:val="24"/>
        </w:rPr>
      </w:pPr>
      <w:r>
        <w:rPr>
          <w:color w:val="0F0F11"/>
          <w:sz w:val="24"/>
        </w:rPr>
        <w:t>Налоговый Кодекс РФ. Часть первая. Федеральный закон от 31.07.98 г. №</w:t>
      </w:r>
      <w:r>
        <w:rPr>
          <w:color w:val="0F0F11"/>
          <w:spacing w:val="-13"/>
          <w:sz w:val="24"/>
        </w:rPr>
        <w:t> </w:t>
      </w:r>
      <w:r>
        <w:rPr>
          <w:color w:val="0F0F11"/>
          <w:sz w:val="24"/>
        </w:rPr>
        <w:t>146-ФЗ.</w:t>
      </w:r>
    </w:p>
    <w:p>
      <w:pPr>
        <w:pStyle w:val="ListParagraph"/>
        <w:numPr>
          <w:ilvl w:val="1"/>
          <w:numId w:val="18"/>
        </w:numPr>
        <w:tabs>
          <w:tab w:pos="1793" w:val="left" w:leader="none"/>
          <w:tab w:pos="1794" w:val="left" w:leader="none"/>
        </w:tabs>
        <w:spacing w:line="240" w:lineRule="auto" w:before="139" w:after="0"/>
        <w:ind w:left="1793" w:right="0" w:hanging="720"/>
        <w:jc w:val="left"/>
        <w:rPr>
          <w:color w:val="0F0F11"/>
          <w:sz w:val="24"/>
        </w:rPr>
      </w:pPr>
      <w:r>
        <w:rPr>
          <w:color w:val="0F0F11"/>
          <w:sz w:val="24"/>
        </w:rPr>
        <w:t>Налоговый Кодекс РФ. Часть вторая. Федеральный закон от 05.08.00 г.№</w:t>
      </w:r>
      <w:r>
        <w:rPr>
          <w:color w:val="0F0F11"/>
          <w:spacing w:val="-11"/>
          <w:sz w:val="24"/>
        </w:rPr>
        <w:t> </w:t>
      </w:r>
      <w:r>
        <w:rPr>
          <w:color w:val="0F0F11"/>
          <w:sz w:val="24"/>
        </w:rPr>
        <w:t>117-ФЗ.</w:t>
      </w:r>
    </w:p>
    <w:p>
      <w:pPr>
        <w:pStyle w:val="ListParagraph"/>
        <w:numPr>
          <w:ilvl w:val="0"/>
          <w:numId w:val="18"/>
        </w:numPr>
        <w:tabs>
          <w:tab w:pos="1074" w:val="left" w:leader="none"/>
        </w:tabs>
        <w:spacing w:line="240" w:lineRule="auto" w:before="138" w:after="0"/>
        <w:ind w:left="1073" w:right="0" w:hanging="360"/>
        <w:jc w:val="left"/>
        <w:rPr>
          <w:sz w:val="24"/>
        </w:rPr>
      </w:pPr>
      <w:r>
        <w:rPr>
          <w:sz w:val="24"/>
        </w:rPr>
        <w:t>Учебники:</w:t>
      </w:r>
    </w:p>
    <w:p>
      <w:pPr>
        <w:pStyle w:val="ListParagraph"/>
        <w:numPr>
          <w:ilvl w:val="1"/>
          <w:numId w:val="18"/>
        </w:numPr>
        <w:tabs>
          <w:tab w:pos="1853" w:val="left" w:leader="none"/>
          <w:tab w:pos="1854" w:val="left" w:leader="none"/>
        </w:tabs>
        <w:spacing w:line="360" w:lineRule="auto" w:before="139" w:after="0"/>
        <w:ind w:left="1793" w:right="133" w:hanging="720"/>
        <w:jc w:val="left"/>
        <w:rPr>
          <w:sz w:val="24"/>
        </w:rPr>
      </w:pPr>
      <w:r>
        <w:rPr>
          <w:sz w:val="24"/>
        </w:rPr>
        <w:t>Александров И. М. Налоги и налогообложение: учебник для студ. вузов по экон. спец./ И. М. Александров. ─ 3-е изд., перераб. и доп. ─ М. :Дашков и К*,2010. ─</w:t>
      </w:r>
      <w:r>
        <w:rPr>
          <w:spacing w:val="-21"/>
          <w:sz w:val="24"/>
        </w:rPr>
        <w:t> </w:t>
      </w:r>
      <w:r>
        <w:rPr>
          <w:sz w:val="24"/>
        </w:rPr>
        <w:t>314.</w:t>
      </w:r>
    </w:p>
    <w:p>
      <w:pPr>
        <w:pStyle w:val="ListParagraph"/>
        <w:numPr>
          <w:ilvl w:val="1"/>
          <w:numId w:val="18"/>
        </w:numPr>
        <w:tabs>
          <w:tab w:pos="1793" w:val="left" w:leader="none"/>
          <w:tab w:pos="1794" w:val="left" w:leader="none"/>
        </w:tabs>
        <w:spacing w:line="360" w:lineRule="auto" w:before="0" w:after="0"/>
        <w:ind w:left="1793" w:right="124" w:hanging="720"/>
        <w:jc w:val="left"/>
        <w:rPr>
          <w:sz w:val="24"/>
        </w:rPr>
      </w:pPr>
      <w:r>
        <w:rPr>
          <w:sz w:val="24"/>
        </w:rPr>
        <w:t>Вылкова Е.С., Кацюба И.А., Петухова Р.А., Фирсова Е.А.; под редакцией Петуховой Р.А.</w:t>
      </w:r>
      <w:r>
        <w:rPr>
          <w:spacing w:val="11"/>
          <w:sz w:val="24"/>
        </w:rPr>
        <w:t> </w:t>
      </w:r>
      <w:r>
        <w:rPr>
          <w:sz w:val="24"/>
        </w:rPr>
        <w:t>Налоги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налогообложение:</w:t>
      </w:r>
      <w:r>
        <w:rPr>
          <w:spacing w:val="12"/>
          <w:sz w:val="24"/>
        </w:rPr>
        <w:t> </w:t>
      </w:r>
      <w:r>
        <w:rPr>
          <w:sz w:val="24"/>
        </w:rPr>
        <w:t>Учебное</w:t>
      </w:r>
      <w:r>
        <w:rPr>
          <w:spacing w:val="11"/>
          <w:sz w:val="24"/>
        </w:rPr>
        <w:t> </w:t>
      </w:r>
      <w:r>
        <w:rPr>
          <w:sz w:val="24"/>
        </w:rPr>
        <w:t>пособие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Издательство</w:t>
      </w:r>
      <w:r>
        <w:rPr>
          <w:spacing w:val="12"/>
          <w:sz w:val="24"/>
        </w:rPr>
        <w:t> </w:t>
      </w:r>
      <w:r>
        <w:rPr>
          <w:sz w:val="24"/>
        </w:rPr>
        <w:t>СПбГУЭФ,</w:t>
      </w:r>
      <w:r>
        <w:rPr>
          <w:spacing w:val="12"/>
          <w:sz w:val="24"/>
        </w:rPr>
        <w:t> </w:t>
      </w:r>
      <w:r>
        <w:rPr>
          <w:sz w:val="24"/>
        </w:rPr>
        <w:t>2012.</w:t>
      </w:r>
    </w:p>
    <w:p>
      <w:pPr>
        <w:pStyle w:val="BodyText"/>
        <w:ind w:left="1793"/>
      </w:pPr>
      <w:r>
        <w:rPr/>
        <w:t>– 80 с.,</w:t>
      </w:r>
    </w:p>
    <w:p>
      <w:pPr>
        <w:pStyle w:val="ListParagraph"/>
        <w:numPr>
          <w:ilvl w:val="1"/>
          <w:numId w:val="18"/>
        </w:numPr>
        <w:tabs>
          <w:tab w:pos="1793" w:val="left" w:leader="none"/>
          <w:tab w:pos="1794" w:val="left" w:leader="none"/>
        </w:tabs>
        <w:spacing w:line="360" w:lineRule="auto" w:before="137" w:after="0"/>
        <w:ind w:left="1793" w:right="128" w:hanging="720"/>
        <w:jc w:val="left"/>
        <w:rPr>
          <w:sz w:val="24"/>
        </w:rPr>
      </w:pPr>
      <w:r>
        <w:rPr>
          <w:sz w:val="24"/>
        </w:rPr>
        <w:t>Мандрощенко О. В. Налоги и налогообложение: учеб. пособие/ О. В. Мандрощенко, М. Р. Пинская. ─ М.: Дашков и К*,2012. ─</w:t>
      </w:r>
      <w:r>
        <w:rPr>
          <w:spacing w:val="-5"/>
          <w:sz w:val="24"/>
        </w:rPr>
        <w:t> </w:t>
      </w:r>
      <w:r>
        <w:rPr>
          <w:sz w:val="24"/>
        </w:rPr>
        <w:t>344.</w:t>
      </w:r>
    </w:p>
    <w:p>
      <w:pPr>
        <w:pStyle w:val="ListParagraph"/>
        <w:numPr>
          <w:ilvl w:val="0"/>
          <w:numId w:val="18"/>
        </w:numPr>
        <w:tabs>
          <w:tab w:pos="1074" w:val="left" w:leader="none"/>
        </w:tabs>
        <w:spacing w:line="240" w:lineRule="auto" w:before="0" w:after="0"/>
        <w:ind w:left="1073" w:right="0" w:hanging="360"/>
        <w:jc w:val="left"/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> </w:t>
      </w:r>
      <w:r>
        <w:rPr>
          <w:sz w:val="24"/>
        </w:rPr>
        <w:t>ресурсы:</w:t>
      </w:r>
    </w:p>
    <w:p>
      <w:pPr>
        <w:pStyle w:val="ListParagraph"/>
        <w:numPr>
          <w:ilvl w:val="0"/>
          <w:numId w:val="19"/>
        </w:numPr>
        <w:tabs>
          <w:tab w:pos="2057" w:val="left" w:leader="none"/>
          <w:tab w:pos="2058" w:val="left" w:leader="none"/>
        </w:tabs>
        <w:spacing w:line="350" w:lineRule="auto" w:before="139" w:after="0"/>
        <w:ind w:left="1512" w:right="2287" w:hanging="360"/>
        <w:jc w:val="left"/>
        <w:rPr>
          <w:sz w:val="24"/>
        </w:rPr>
      </w:pPr>
      <w:hyperlink r:id="rId9">
        <w:r>
          <w:rPr>
            <w:color w:val="0000FF"/>
            <w:spacing w:val="-1"/>
            <w:sz w:val="24"/>
            <w:u w:val="single" w:color="0000FF"/>
          </w:rPr>
          <w:t>http://www.grandars.ru/student/ekonomicheskaya-teoriya/teoriya-</w:t>
        </w:r>
      </w:hyperlink>
      <w:hyperlink r:id="rId9"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nalogooblozheniya.html</w:t>
        </w:r>
      </w:hyperlink>
    </w:p>
    <w:p>
      <w:pPr>
        <w:pStyle w:val="ListParagraph"/>
        <w:numPr>
          <w:ilvl w:val="0"/>
          <w:numId w:val="19"/>
        </w:numPr>
        <w:tabs>
          <w:tab w:pos="1949" w:val="left" w:leader="none"/>
          <w:tab w:pos="1950" w:val="left" w:leader="none"/>
        </w:tabs>
        <w:spacing w:line="240" w:lineRule="auto" w:before="13" w:after="0"/>
        <w:ind w:left="1949" w:right="0" w:hanging="797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http://finanskniga.3dn.ru/nalogi/nal_nalogobl_2012_Petuhov.pdf</w:t>
        </w:r>
      </w:hyperlink>
    </w:p>
    <w:sectPr>
      <w:pgSz w:w="11910" w:h="16840"/>
      <w:pgMar w:header="0" w:footer="923" w:top="760" w:bottom="1200" w:left="7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820007pt;margin-top:780.776001pt;width:15.3pt;height:13.05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32" w:lineRule="exact" w:before="0"/>
                  <w:ind w:left="4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"/>
      <w:lvlJc w:val="left"/>
      <w:pPr>
        <w:ind w:left="1512" w:hanging="905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436" w:hanging="9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353" w:hanging="9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69" w:hanging="9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186" w:hanging="9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103" w:hanging="9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19" w:hanging="9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36" w:hanging="9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853" w:hanging="905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93" w:hanging="780"/>
        <w:jc w:val="left"/>
      </w:pPr>
      <w:rPr>
        <w:rFonts w:hint="default"/>
        <w:spacing w:val="-25"/>
        <w:w w:val="10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87" w:hanging="7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74" w:hanging="7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62" w:hanging="7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49" w:hanging="7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36" w:hanging="7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24" w:hanging="7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11" w:hanging="780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71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716" w:hanging="36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09" w:hanging="36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06" w:hanging="36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03" w:hanging="36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99" w:hanging="36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696" w:hanging="36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93" w:hanging="361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61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342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14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/>
        <w:spacing w:val="-3"/>
        <w:w w:val="100"/>
        <w:lang w:val="ru-RU" w:eastAsia="ru-RU" w:bidi="ru-RU"/>
      </w:rPr>
    </w:lvl>
    <w:lvl w:ilvl="1">
      <w:start w:val="0"/>
      <w:numFmt w:val="bullet"/>
      <w:lvlText w:val="-"/>
      <w:lvlJc w:val="left"/>
      <w:pPr>
        <w:ind w:left="12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71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23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75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27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79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30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82" w:hanging="140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779" w:hanging="721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39" w:hanging="72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98" w:hanging="72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857" w:hanging="72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217" w:hanging="72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576" w:hanging="72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935" w:hanging="72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295" w:hanging="72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654" w:hanging="721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9" w:hanging="721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91" w:hanging="72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922" w:hanging="72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353" w:hanging="72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785" w:hanging="72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216" w:hanging="72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647" w:hanging="72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079" w:hanging="72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510" w:hanging="721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779" w:hanging="721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39" w:hanging="72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98" w:hanging="72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857" w:hanging="72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217" w:hanging="72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576" w:hanging="72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935" w:hanging="72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295" w:hanging="72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654" w:hanging="721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478" w:hanging="708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10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40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71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01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632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262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892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478" w:hanging="708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110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40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71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01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632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262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892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62" w:hanging="708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32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04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377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149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922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466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52" w:hanging="2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92" w:hanging="2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425" w:hanging="2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57" w:hanging="2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90" w:hanging="2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523" w:hanging="2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55" w:hanging="2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88" w:hanging="2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1" w:hanging="26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352" w:hanging="708"/>
      </w:pPr>
      <w:rPr>
        <w:rFonts w:hint="default" w:ascii="Wingdings" w:hAnsi="Wingdings" w:eastAsia="Wingdings" w:cs="Wingdings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92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425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57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90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55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1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2" w:hanging="271"/>
        <w:jc w:val="left"/>
      </w:pPr>
      <w:rPr>
        <w:rFonts w:hint="default" w:ascii="Times New Roman" w:hAnsi="Times New Roman" w:eastAsia="Times New Roman" w:cs="Times New Roman"/>
        <w:b/>
        <w:bCs/>
        <w:spacing w:val="-3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92" w:hanging="27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425" w:hanging="27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57" w:hanging="27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90" w:hanging="27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523" w:hanging="27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55" w:hanging="27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88" w:hanging="27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1" w:hanging="271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91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905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447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719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"/>
      <w:lvlJc w:val="left"/>
      <w:pPr>
        <w:ind w:left="1421" w:hanging="360"/>
      </w:pPr>
      <w:rPr>
        <w:rFonts w:hint="default"/>
        <w:w w:val="10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479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538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68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97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7" w:hanging="36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ru-RU" w:eastAsia="ru-RU" w:bidi="ru-RU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352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4"/>
      <w:ind w:left="3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5"/>
      <w:ind w:left="1061" w:hanging="35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769" w:hanging="708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grandars.ru/student/ekonomicheskaya-teoriya/teoriya-nalogooblozheniya.html" TargetMode="External"/><Relationship Id="rId10" Type="http://schemas.openxmlformats.org/officeDocument/2006/relationships/hyperlink" Target="http://finanskniga.3dn.ru/nalogi/nal_nalogobl_2012_Petuhov.pdf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2018-02-24T13:04:42Z</dcterms:created>
  <dcterms:modified xsi:type="dcterms:W3CDTF">2018-02-24T13:04:42Z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2018-02-24T00:00:00Z</vt:filetime>
  </property>
</Properties>
</file>