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7E" w:rsidRPr="00C46B31" w:rsidRDefault="00CB727E" w:rsidP="00CB7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 xml:space="preserve">Администрация </w:t>
      </w:r>
      <w:proofErr w:type="spellStart"/>
      <w:r w:rsidRPr="00C46B31">
        <w:rPr>
          <w:rFonts w:ascii="Times New Roman" w:hAnsi="Times New Roman" w:cs="Times New Roman"/>
        </w:rPr>
        <w:t>Суровикинского</w:t>
      </w:r>
      <w:proofErr w:type="spellEnd"/>
      <w:r w:rsidRPr="00C46B31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CB727E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8A0">
        <w:rPr>
          <w:rFonts w:ascii="Times New Roman" w:hAnsi="Times New Roman" w:cs="Times New Roman"/>
          <w:b/>
        </w:rPr>
        <w:t xml:space="preserve">Муниципальное казенное образовательное учреждение </w:t>
      </w:r>
    </w:p>
    <w:p w:rsidR="00CB727E" w:rsidRPr="001E78A0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1E78A0">
        <w:rPr>
          <w:rFonts w:ascii="Times New Roman" w:hAnsi="Times New Roman" w:cs="Times New Roman"/>
          <w:b/>
        </w:rPr>
        <w:t>Верхнесолоновская</w:t>
      </w:r>
      <w:proofErr w:type="spellEnd"/>
      <w:r w:rsidRPr="001E78A0"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p w:rsidR="00CB727E" w:rsidRPr="00C46B31" w:rsidRDefault="00CB727E" w:rsidP="00CB72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B31">
        <w:rPr>
          <w:rFonts w:ascii="Times New Roman" w:hAnsi="Times New Roman" w:cs="Times New Roman"/>
        </w:rPr>
        <w:t xml:space="preserve">404422 Волгоградская область </w:t>
      </w:r>
      <w:proofErr w:type="spellStart"/>
      <w:r w:rsidRPr="00C46B31">
        <w:rPr>
          <w:rFonts w:ascii="Times New Roman" w:hAnsi="Times New Roman" w:cs="Times New Roman"/>
        </w:rPr>
        <w:t>Суровикинский</w:t>
      </w:r>
      <w:proofErr w:type="spellEnd"/>
      <w:r w:rsidRPr="00C46B31">
        <w:rPr>
          <w:rFonts w:ascii="Times New Roman" w:hAnsi="Times New Roman" w:cs="Times New Roman"/>
        </w:rPr>
        <w:t xml:space="preserve"> район х. </w:t>
      </w:r>
      <w:proofErr w:type="spellStart"/>
      <w:r w:rsidRPr="00C46B31">
        <w:rPr>
          <w:rFonts w:ascii="Times New Roman" w:hAnsi="Times New Roman" w:cs="Times New Roman"/>
        </w:rPr>
        <w:t>Верхнесолоновский</w:t>
      </w:r>
      <w:proofErr w:type="spellEnd"/>
      <w:r w:rsidRPr="00C46B31">
        <w:rPr>
          <w:rFonts w:ascii="Times New Roman" w:hAnsi="Times New Roman" w:cs="Times New Roman"/>
        </w:rPr>
        <w:t xml:space="preserve"> пер. Школьный 1</w:t>
      </w:r>
    </w:p>
    <w:p w:rsidR="00CB727E" w:rsidRPr="006F4E04" w:rsidRDefault="00CB727E" w:rsidP="00CB7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6B31">
        <w:rPr>
          <w:rFonts w:ascii="Times New Roman" w:hAnsi="Times New Roman" w:cs="Times New Roman"/>
        </w:rPr>
        <w:t>Тел</w:t>
      </w:r>
      <w:r w:rsidRPr="006F4E04">
        <w:rPr>
          <w:rFonts w:ascii="Times New Roman" w:hAnsi="Times New Roman" w:cs="Times New Roman"/>
        </w:rPr>
        <w:t xml:space="preserve">. (84473)  9-77-82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4E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4E0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vsolo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F4E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47FA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B727E" w:rsidRDefault="00CB727E" w:rsidP="00CB72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E78A0">
        <w:rPr>
          <w:rFonts w:ascii="Times New Roman" w:hAnsi="Times New Roman" w:cs="Times New Roman"/>
        </w:rPr>
        <w:t>ОКПО 22433461 ОГРН 1023405962800 ИНН/КПП 3430031912/343001001</w:t>
      </w:r>
    </w:p>
    <w:p w:rsidR="00CB727E" w:rsidRPr="001E78A0" w:rsidRDefault="00CB727E" w:rsidP="00CB72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CB727E" w:rsidRDefault="00CB727E" w:rsidP="00CB72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B727E" w:rsidRPr="00CB727E" w:rsidRDefault="00A32B8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727E"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B727E" w:rsidRPr="00CB727E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B727E" w:rsidRPr="00CB727E" w:rsidRDefault="00CB727E" w:rsidP="00CB72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B727E" w:rsidRPr="00CB727E" w:rsidRDefault="00CB727E" w:rsidP="00CB72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CB727E">
        <w:rPr>
          <w:rFonts w:ascii="Times New Roman" w:eastAsia="Times New Roman" w:hAnsi="Times New Roman" w:cs="Times New Roman"/>
          <w:sz w:val="24"/>
          <w:szCs w:val="24"/>
        </w:rPr>
        <w:t>Верхнесолоновской</w:t>
      </w:r>
      <w:proofErr w:type="spellEnd"/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CB727E" w:rsidRPr="00CB727E" w:rsidRDefault="00CB727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З.П. Харитонова </w:t>
      </w:r>
    </w:p>
    <w:p w:rsidR="00CB727E" w:rsidRPr="00CB727E" w:rsidRDefault="00CB727E" w:rsidP="00CB72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«_____»________________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F4E04">
        <w:rPr>
          <w:rFonts w:ascii="Times New Roman" w:hAnsi="Times New Roman" w:cs="Times New Roman"/>
          <w:sz w:val="24"/>
          <w:szCs w:val="24"/>
        </w:rPr>
        <w:t xml:space="preserve">     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727E" w:rsidRPr="00CB727E" w:rsidRDefault="00CB727E" w:rsidP="00CB72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>Учебный план  муниципального казенного образовательного учреждения</w:t>
      </w:r>
    </w:p>
    <w:p w:rsidR="00CB727E" w:rsidRDefault="00CB727E" w:rsidP="00CB72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727E">
        <w:rPr>
          <w:rFonts w:ascii="Times New Roman" w:eastAsia="Times New Roman" w:hAnsi="Times New Roman" w:cs="Times New Roman"/>
          <w:sz w:val="24"/>
          <w:szCs w:val="24"/>
        </w:rPr>
        <w:t>Верхнесолоновской</w:t>
      </w:r>
      <w:proofErr w:type="spellEnd"/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  </w:t>
      </w:r>
    </w:p>
    <w:p w:rsidR="002C235B" w:rsidRPr="002C235B" w:rsidRDefault="00CB727E" w:rsidP="00A32B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Pr="00CB72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092C35">
        <w:rPr>
          <w:rFonts w:ascii="Times New Roman" w:hAnsi="Times New Roman" w:cs="Times New Roman"/>
          <w:sz w:val="24"/>
          <w:szCs w:val="24"/>
        </w:rPr>
        <w:t>6</w:t>
      </w:r>
      <w:r w:rsidRPr="00CB727E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r w:rsidR="00A32B8E">
        <w:rPr>
          <w:rFonts w:ascii="Times New Roman" w:hAnsi="Times New Roman" w:cs="Times New Roman"/>
          <w:sz w:val="24"/>
          <w:szCs w:val="24"/>
        </w:rPr>
        <w:t xml:space="preserve"> </w:t>
      </w:r>
      <w:r w:rsidRPr="00CB72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ФГОС ООО)</w:t>
      </w:r>
      <w:r w:rsidR="00B22A2F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9"/>
        <w:gridCol w:w="3139"/>
        <w:gridCol w:w="576"/>
        <w:gridCol w:w="528"/>
        <w:gridCol w:w="25"/>
        <w:gridCol w:w="586"/>
        <w:gridCol w:w="26"/>
        <w:gridCol w:w="746"/>
        <w:gridCol w:w="579"/>
        <w:gridCol w:w="919"/>
      </w:tblGrid>
      <w:tr w:rsidR="002C235B" w:rsidRPr="002C235B" w:rsidTr="00092C35">
        <w:trPr>
          <w:trHeight w:val="921"/>
          <w:jc w:val="center"/>
        </w:trPr>
        <w:tc>
          <w:tcPr>
            <w:tcW w:w="2349" w:type="dxa"/>
            <w:vMerge w:val="restart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39" w:type="dxa"/>
            <w:vMerge w:val="restart"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85" w:type="dxa"/>
            <w:gridSpan w:val="8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C235B" w:rsidRPr="002C235B" w:rsidTr="00092C35">
        <w:trPr>
          <w:trHeight w:val="511"/>
          <w:jc w:val="center"/>
        </w:trPr>
        <w:tc>
          <w:tcPr>
            <w:tcW w:w="2349" w:type="dxa"/>
            <w:vMerge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r2bl w:val="single" w:sz="4" w:space="0" w:color="auto"/>
            </w:tcBorders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28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gridSpan w:val="3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235B" w:rsidRPr="002C235B" w:rsidTr="00092C35">
        <w:trPr>
          <w:trHeight w:val="315"/>
          <w:jc w:val="center"/>
        </w:trPr>
        <w:tc>
          <w:tcPr>
            <w:tcW w:w="234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985" w:type="dxa"/>
            <w:gridSpan w:val="8"/>
          </w:tcPr>
          <w:p w:rsidR="002C235B" w:rsidRPr="002C235B" w:rsidRDefault="002C235B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330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92C35" w:rsidRPr="002C235B" w:rsidTr="00092C35">
        <w:trPr>
          <w:trHeight w:val="375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92C35" w:rsidRPr="002C235B" w:rsidTr="00092C35">
        <w:trPr>
          <w:trHeight w:val="360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92C35" w:rsidRPr="002C235B" w:rsidTr="00092C35">
        <w:trPr>
          <w:trHeight w:val="427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92C35" w:rsidRPr="002C235B" w:rsidTr="00092C35">
        <w:trPr>
          <w:trHeight w:val="385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201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385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402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2C35" w:rsidRPr="002C235B" w:rsidTr="00092C35">
        <w:trPr>
          <w:trHeight w:val="234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318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181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C235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215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251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251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215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3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  <w:vMerge w:val="restart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</w:t>
            </w: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139" w:type="dxa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  <w:vMerge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092C35" w:rsidP="002042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3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39" w:type="dxa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35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  <w:tc>
          <w:tcPr>
            <w:tcW w:w="553" w:type="dxa"/>
            <w:gridSpan w:val="2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092C35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C35">
              <w:rPr>
                <w:rFonts w:ascii="Times New Roman" w:hAnsi="Times New Roman" w:cs="Times New Roman"/>
                <w:b/>
                <w:sz w:val="24"/>
                <w:szCs w:val="24"/>
              </w:rPr>
              <w:t>952</w:t>
            </w:r>
          </w:p>
        </w:tc>
      </w:tr>
      <w:tr w:rsidR="00A32B8E" w:rsidRPr="002C235B" w:rsidTr="00CA77F1">
        <w:trPr>
          <w:trHeight w:val="301"/>
          <w:jc w:val="center"/>
        </w:trPr>
        <w:tc>
          <w:tcPr>
            <w:tcW w:w="5488" w:type="dxa"/>
            <w:gridSpan w:val="2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235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76" w:type="dxa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A32B8E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092C35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576" w:type="dxa"/>
            <w:vAlign w:val="bottom"/>
          </w:tcPr>
          <w:p w:rsidR="00092C35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2C235B" w:rsidRDefault="00092C35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2C235B" w:rsidRDefault="00A32B8E" w:rsidP="002C2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92C35" w:rsidRPr="002C235B" w:rsidTr="00092C35">
        <w:trPr>
          <w:trHeight w:val="301"/>
          <w:jc w:val="center"/>
        </w:trPr>
        <w:tc>
          <w:tcPr>
            <w:tcW w:w="2349" w:type="dxa"/>
          </w:tcPr>
          <w:p w:rsidR="00092C35" w:rsidRPr="00A32B8E" w:rsidRDefault="00A32B8E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39" w:type="dxa"/>
          </w:tcPr>
          <w:p w:rsidR="00092C35" w:rsidRPr="00A32B8E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092C35" w:rsidRPr="00A32B8E" w:rsidRDefault="00A32B8E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553" w:type="dxa"/>
            <w:gridSpan w:val="2"/>
            <w:vAlign w:val="bottom"/>
          </w:tcPr>
          <w:p w:rsidR="00092C35" w:rsidRPr="00A32B8E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:rsidR="00092C35" w:rsidRPr="00A32B8E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bottom"/>
          </w:tcPr>
          <w:p w:rsidR="00092C35" w:rsidRPr="00A32B8E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dxa"/>
            <w:vAlign w:val="bottom"/>
          </w:tcPr>
          <w:p w:rsidR="00092C35" w:rsidRPr="00A32B8E" w:rsidRDefault="00092C35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vAlign w:val="bottom"/>
          </w:tcPr>
          <w:p w:rsidR="00092C35" w:rsidRPr="00A32B8E" w:rsidRDefault="00A32B8E" w:rsidP="002C235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8E"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</w:tr>
    </w:tbl>
    <w:p w:rsidR="006F4E04" w:rsidRDefault="006F4E04" w:rsidP="00A32B8E"/>
    <w:p w:rsidR="006F4E04" w:rsidRDefault="006F4E04" w:rsidP="00CB727E">
      <w:pPr>
        <w:jc w:val="right"/>
      </w:pPr>
    </w:p>
    <w:p w:rsidR="006F4E04" w:rsidRDefault="006F4E04" w:rsidP="006F4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04">
        <w:rPr>
          <w:rFonts w:ascii="Times New Roman" w:hAnsi="Times New Roman" w:cs="Times New Roman"/>
          <w:b/>
          <w:sz w:val="24"/>
          <w:szCs w:val="24"/>
        </w:rPr>
        <w:t>3. Организационный раздел</w:t>
      </w:r>
    </w:p>
    <w:p w:rsidR="006F4E04" w:rsidRPr="006F4E04" w:rsidRDefault="006F4E04" w:rsidP="006F4E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04" w:rsidRDefault="006F4E04" w:rsidP="006F4E04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F4E04">
        <w:rPr>
          <w:rStyle w:val="Zag11"/>
          <w:rFonts w:ascii="Times New Roman" w:eastAsia="@Arial Unicode MS" w:hAnsi="Times New Roman" w:cs="Times New Roman"/>
          <w:sz w:val="24"/>
          <w:szCs w:val="24"/>
        </w:rPr>
        <w:t>3.1. 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У</w:t>
      </w:r>
      <w:r w:rsidRPr="006F4E04">
        <w:rPr>
          <w:rStyle w:val="Zag11"/>
          <w:rFonts w:ascii="Times New Roman" w:eastAsia="@Arial Unicode MS" w:hAnsi="Times New Roman" w:cs="Times New Roman"/>
          <w:sz w:val="24"/>
          <w:szCs w:val="24"/>
        </w:rPr>
        <w:t>чебный план основного общего образования</w:t>
      </w:r>
    </w:p>
    <w:p w:rsidR="006F4E04" w:rsidRPr="006F4E04" w:rsidRDefault="006F4E04" w:rsidP="006F4E04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реализует</w:t>
      </w:r>
      <w:r w:rsidRPr="006F4E04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 (далее </w:t>
      </w:r>
      <w:r w:rsidRPr="006F4E04">
        <w:rPr>
          <w:rFonts w:ascii="Times New Roman" w:hAnsi="Times New Roman" w:cs="Times New Roman"/>
          <w:sz w:val="24"/>
          <w:szCs w:val="24"/>
        </w:rPr>
        <w:t xml:space="preserve"> учебный план),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>чебный план: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— фиксирует максимальный объём учебной нагрузки </w:t>
      </w:r>
      <w:proofErr w:type="gramStart"/>
      <w:r w:rsidRPr="006F4E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F4E04">
        <w:rPr>
          <w:rFonts w:ascii="Times New Roman" w:hAnsi="Times New Roman" w:cs="Times New Roman"/>
          <w:sz w:val="24"/>
          <w:szCs w:val="24"/>
        </w:rPr>
        <w:t>;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 распределяет учебные предметы, курсы и направления внеурочной деятельности по классам и учебным годам.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F4E04">
        <w:rPr>
          <w:rFonts w:ascii="Times New Roman" w:hAnsi="Times New Roman" w:cs="Times New Roman"/>
          <w:sz w:val="24"/>
          <w:szCs w:val="24"/>
        </w:rPr>
        <w:t xml:space="preserve">чебный план состоит из двух частей: 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1)обязательной части;</w:t>
      </w:r>
    </w:p>
    <w:p w:rsidR="006F4E04" w:rsidRDefault="006F4E04" w:rsidP="006F4E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6F4E04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процесса, включающей внеурочную деятельность.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E04">
        <w:rPr>
          <w:rFonts w:ascii="Times New Roman" w:hAnsi="Times New Roman" w:cs="Times New Roman"/>
          <w:sz w:val="24"/>
          <w:szCs w:val="24"/>
        </w:rPr>
        <w:t>Обязательная часть  учебного плана определяет состав учебных предметов обязательных предметных областей для</w:t>
      </w:r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6F4E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имеющей</w:t>
      </w:r>
      <w:r w:rsidRPr="006F4E04">
        <w:rPr>
          <w:rFonts w:ascii="Times New Roman" w:hAnsi="Times New Roman" w:cs="Times New Roman"/>
          <w:sz w:val="24"/>
          <w:szCs w:val="24"/>
        </w:rPr>
        <w:t xml:space="preserve"> государственную аккред</w:t>
      </w:r>
      <w:r>
        <w:rPr>
          <w:rFonts w:ascii="Times New Roman" w:hAnsi="Times New Roman" w:cs="Times New Roman"/>
          <w:sz w:val="24"/>
          <w:szCs w:val="24"/>
        </w:rPr>
        <w:t>итацию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реализующей</w:t>
      </w:r>
      <w:r w:rsidRPr="006F4E04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Вторая часть </w:t>
      </w:r>
      <w:r w:rsidRPr="006F4E04">
        <w:rPr>
          <w:rFonts w:ascii="Times New Roman" w:hAnsi="Times New Roman" w:cs="Times New Roman"/>
          <w:sz w:val="24"/>
          <w:szCs w:val="24"/>
        </w:rPr>
        <w:t>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Время, отво</w:t>
      </w:r>
      <w:r>
        <w:rPr>
          <w:rFonts w:ascii="Times New Roman" w:hAnsi="Times New Roman" w:cs="Times New Roman"/>
          <w:sz w:val="24"/>
          <w:szCs w:val="24"/>
        </w:rPr>
        <w:t xml:space="preserve">димое на данную часть </w:t>
      </w:r>
      <w:r w:rsidRPr="006F4E04">
        <w:rPr>
          <w:rFonts w:ascii="Times New Roman" w:hAnsi="Times New Roman" w:cs="Times New Roman"/>
          <w:sz w:val="24"/>
          <w:szCs w:val="24"/>
        </w:rPr>
        <w:t xml:space="preserve"> учебного плана использовано </w:t>
      </w:r>
      <w:proofErr w:type="gramStart"/>
      <w:r w:rsidRPr="006F4E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4E04">
        <w:rPr>
          <w:rFonts w:ascii="Times New Roman" w:hAnsi="Times New Roman" w:cs="Times New Roman"/>
          <w:sz w:val="24"/>
          <w:szCs w:val="24"/>
        </w:rPr>
        <w:t>: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 введение специально разработанных учебных курсов, обеспечивающих интересы и потребности участников образовательного проц</w:t>
      </w:r>
      <w:r>
        <w:rPr>
          <w:rFonts w:ascii="Times New Roman" w:hAnsi="Times New Roman" w:cs="Times New Roman"/>
          <w:sz w:val="24"/>
          <w:szCs w:val="24"/>
        </w:rPr>
        <w:t>есса</w:t>
      </w:r>
      <w:r w:rsidRPr="006F4E04">
        <w:rPr>
          <w:rFonts w:ascii="Times New Roman" w:hAnsi="Times New Roman" w:cs="Times New Roman"/>
          <w:sz w:val="24"/>
          <w:szCs w:val="24"/>
        </w:rPr>
        <w:t>;</w:t>
      </w:r>
    </w:p>
    <w:p w:rsid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— внеурочную деятельность.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6F4E04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, общекультурное, спортивно-оздоровительное и т. д.). 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>Содержание данных занятий должно формироваться с учётом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  <w:proofErr w:type="gramEnd"/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При организации внеурочной деятельности обучающихся образовательным учреждением использованы возможности учреждений  культуры, спорта. В период каникул для продолжения внеурочной деятельности используются возможности  оздоровительных лагерей при школе</w:t>
      </w: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6F4E04" w:rsidRPr="006F4E04" w:rsidRDefault="006F4E04" w:rsidP="006F4E0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t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6F4E04" w:rsidRPr="006F4E04" w:rsidRDefault="006F4E04" w:rsidP="006F4E04">
      <w:pPr>
        <w:pStyle w:val="a4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быть </w:t>
      </w:r>
      <w:proofErr w:type="gramStart"/>
      <w:r w:rsidRPr="006F4E04">
        <w:rPr>
          <w:rFonts w:ascii="Times New Roman" w:hAnsi="Times New Roman" w:cs="Times New Roman"/>
          <w:i/>
          <w:sz w:val="24"/>
          <w:szCs w:val="24"/>
        </w:rPr>
        <w:t>организована</w:t>
      </w:r>
      <w:proofErr w:type="gram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 в том числе с помощью дистанционного образования. Реализация индивидуальных учебных планов, программ сопровождается </w:t>
      </w:r>
      <w:proofErr w:type="spellStart"/>
      <w:r w:rsidRPr="006F4E04">
        <w:rPr>
          <w:rFonts w:ascii="Times New Roman" w:hAnsi="Times New Roman" w:cs="Times New Roman"/>
          <w:i/>
          <w:sz w:val="24"/>
          <w:szCs w:val="24"/>
        </w:rPr>
        <w:t>тьюторской</w:t>
      </w:r>
      <w:proofErr w:type="spellEnd"/>
      <w:r w:rsidRPr="006F4E04">
        <w:rPr>
          <w:rFonts w:ascii="Times New Roman" w:hAnsi="Times New Roman" w:cs="Times New Roman"/>
          <w:i/>
          <w:sz w:val="24"/>
          <w:szCs w:val="24"/>
        </w:rPr>
        <w:t xml:space="preserve"> поддержкой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Для второй ступен</w:t>
      </w:r>
      <w:r>
        <w:rPr>
          <w:rFonts w:ascii="Times New Roman" w:hAnsi="Times New Roman" w:cs="Times New Roman"/>
          <w:sz w:val="24"/>
          <w:szCs w:val="24"/>
        </w:rPr>
        <w:t>и общего образования используется первый вариант</w:t>
      </w:r>
      <w:r w:rsidRPr="006F4E04">
        <w:rPr>
          <w:rFonts w:ascii="Times New Roman" w:hAnsi="Times New Roman" w:cs="Times New Roman"/>
          <w:sz w:val="24"/>
          <w:szCs w:val="24"/>
        </w:rPr>
        <w:t xml:space="preserve"> примерного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4E04">
        <w:rPr>
          <w:rFonts w:ascii="Times New Roman" w:hAnsi="Times New Roman" w:cs="Times New Roman"/>
          <w:sz w:val="24"/>
          <w:szCs w:val="24"/>
        </w:rPr>
        <w:t>варианты 1, 2 — для общеобразовательных учреждений, в которых обучение ведётся на русском языке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F4E04" w:rsidRPr="006F4E04" w:rsidRDefault="00C9267B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Определён режим работы </w:t>
      </w:r>
      <w:r w:rsidR="006F4E04" w:rsidRPr="006F4E04">
        <w:rPr>
          <w:rFonts w:ascii="Times New Roman" w:hAnsi="Times New Roman" w:cs="Times New Roman"/>
          <w:sz w:val="24"/>
          <w:szCs w:val="24"/>
        </w:rPr>
        <w:t>5-дневн</w:t>
      </w:r>
      <w:r>
        <w:rPr>
          <w:rFonts w:ascii="Times New Roman" w:hAnsi="Times New Roman" w:cs="Times New Roman"/>
          <w:sz w:val="24"/>
          <w:szCs w:val="24"/>
        </w:rPr>
        <w:t>ая  учебная неделя</w:t>
      </w:r>
      <w:r w:rsidR="006F4E04" w:rsidRPr="006F4E04">
        <w:rPr>
          <w:rFonts w:ascii="Times New Roman" w:hAnsi="Times New Roman" w:cs="Times New Roman"/>
          <w:sz w:val="24"/>
          <w:szCs w:val="24"/>
        </w:rPr>
        <w:t>. При этом предельно допустимая аудиторная учебн</w:t>
      </w:r>
      <w:r>
        <w:rPr>
          <w:rFonts w:ascii="Times New Roman" w:hAnsi="Times New Roman" w:cs="Times New Roman"/>
          <w:sz w:val="24"/>
          <w:szCs w:val="24"/>
        </w:rPr>
        <w:t>ая нагрузка не  превышает</w:t>
      </w:r>
      <w:r w:rsidR="006F4E04" w:rsidRPr="006F4E04">
        <w:rPr>
          <w:rFonts w:ascii="Times New Roman" w:hAnsi="Times New Roman" w:cs="Times New Roman"/>
          <w:sz w:val="24"/>
          <w:szCs w:val="24"/>
        </w:rPr>
        <w:t xml:space="preserve"> определённую примерным учебным планом максимальную учебную нагрузку.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второй ступени </w:t>
      </w:r>
      <w:r w:rsidR="00C9267B">
        <w:rPr>
          <w:rFonts w:ascii="Times New Roman" w:hAnsi="Times New Roman" w:cs="Times New Roman"/>
          <w:sz w:val="24"/>
          <w:szCs w:val="24"/>
        </w:rPr>
        <w:t>общего образования составляет 34 недели</w:t>
      </w:r>
      <w:r w:rsidRPr="006F4E04">
        <w:rPr>
          <w:rFonts w:ascii="Times New Roman" w:hAnsi="Times New Roman" w:cs="Times New Roman"/>
          <w:sz w:val="24"/>
          <w:szCs w:val="24"/>
        </w:rPr>
        <w:t>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:rsidR="006F4E04" w:rsidRPr="006F4E04" w:rsidRDefault="006F4E04" w:rsidP="00C926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F4E04">
        <w:rPr>
          <w:rFonts w:ascii="Times New Roman" w:hAnsi="Times New Roman" w:cs="Times New Roman"/>
          <w:sz w:val="24"/>
          <w:szCs w:val="24"/>
        </w:rPr>
        <w:t>Продолжительность урок</w:t>
      </w:r>
      <w:r w:rsidR="00C9267B">
        <w:rPr>
          <w:rFonts w:ascii="Times New Roman" w:hAnsi="Times New Roman" w:cs="Times New Roman"/>
          <w:sz w:val="24"/>
          <w:szCs w:val="24"/>
        </w:rPr>
        <w:t>а в основной школе составляет 40</w:t>
      </w:r>
      <w:r w:rsidRPr="006F4E04">
        <w:rPr>
          <w:rFonts w:ascii="Times New Roman" w:hAnsi="Times New Roman" w:cs="Times New Roman"/>
          <w:sz w:val="24"/>
          <w:szCs w:val="24"/>
        </w:rPr>
        <w:t> минут.</w:t>
      </w:r>
    </w:p>
    <w:p w:rsidR="006F4E04" w:rsidRDefault="006F4E04" w:rsidP="00CB727E">
      <w:pPr>
        <w:jc w:val="right"/>
      </w:pPr>
    </w:p>
    <w:p w:rsidR="006F4E04" w:rsidRDefault="006F4E04" w:rsidP="006F4E04"/>
    <w:sectPr w:rsidR="006F4E04" w:rsidSect="00B22A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727E"/>
    <w:rsid w:val="00092C35"/>
    <w:rsid w:val="001C73AB"/>
    <w:rsid w:val="002C235B"/>
    <w:rsid w:val="003C5A84"/>
    <w:rsid w:val="006F4E04"/>
    <w:rsid w:val="00983784"/>
    <w:rsid w:val="00A32B8E"/>
    <w:rsid w:val="00AC7C55"/>
    <w:rsid w:val="00B22A2F"/>
    <w:rsid w:val="00C9267B"/>
    <w:rsid w:val="00CB727E"/>
    <w:rsid w:val="00CD1700"/>
    <w:rsid w:val="00F2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27E"/>
    <w:rPr>
      <w:color w:val="0000FF" w:themeColor="hyperlink"/>
      <w:u w:val="single"/>
    </w:rPr>
  </w:style>
  <w:style w:type="paragraph" w:styleId="a4">
    <w:name w:val="No Spacing"/>
    <w:uiPriority w:val="1"/>
    <w:qFormat/>
    <w:rsid w:val="00CB72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footnote text"/>
    <w:aliases w:val="Знак6,F1"/>
    <w:basedOn w:val="a"/>
    <w:link w:val="a6"/>
    <w:unhideWhenUsed/>
    <w:rsid w:val="002C235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aliases w:val="Знак6 Знак,F1 Знак"/>
    <w:basedOn w:val="a0"/>
    <w:link w:val="a5"/>
    <w:rsid w:val="002C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6F4E0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6F4E04"/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6F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rsid w:val="006F4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lo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2015-04-08T08:21:00Z</cp:lastPrinted>
  <dcterms:created xsi:type="dcterms:W3CDTF">2015-02-17T07:20:00Z</dcterms:created>
  <dcterms:modified xsi:type="dcterms:W3CDTF">2015-04-08T08:22:00Z</dcterms:modified>
</cp:coreProperties>
</file>